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34002FFC" w:rsidR="00D21C8C" w:rsidRPr="00727A08" w:rsidRDefault="00D21C8C" w:rsidP="00727A08">
      <w:pPr>
        <w:pStyle w:val="CRCoverPage"/>
        <w:tabs>
          <w:tab w:val="left" w:pos="1980"/>
        </w:tabs>
        <w:jc w:val="both"/>
        <w:rPr>
          <w:rFonts w:eastAsiaTheme="minorHAnsi" w:cs="Arial"/>
          <w:b/>
          <w:bCs/>
          <w:sz w:val="28"/>
          <w:szCs w:val="28"/>
          <w:lang w:val="en-US"/>
        </w:rPr>
      </w:pPr>
      <w:r w:rsidRPr="00727A08">
        <w:rPr>
          <w:rFonts w:eastAsiaTheme="minorHAnsi" w:cs="Arial"/>
          <w:b/>
          <w:bCs/>
          <w:sz w:val="28"/>
          <w:szCs w:val="28"/>
          <w:lang w:val="en-US"/>
        </w:rPr>
        <w:t>3GPP TSG RAN WG1 #1</w:t>
      </w:r>
      <w:r w:rsidR="006E6ACA" w:rsidRPr="00727A08">
        <w:rPr>
          <w:rFonts w:eastAsiaTheme="minorHAnsi" w:cs="Arial"/>
          <w:b/>
          <w:bCs/>
          <w:sz w:val="28"/>
          <w:szCs w:val="28"/>
          <w:lang w:val="en-US"/>
        </w:rPr>
        <w:t>1</w:t>
      </w:r>
      <w:r w:rsidR="007764E8" w:rsidRPr="00727A08">
        <w:rPr>
          <w:rFonts w:eastAsiaTheme="minorHAnsi" w:cs="Arial"/>
          <w:b/>
          <w:bCs/>
          <w:sz w:val="28"/>
          <w:szCs w:val="28"/>
          <w:lang w:val="en-US"/>
        </w:rPr>
        <w:t>7</w:t>
      </w:r>
      <w:r w:rsidRPr="00727A08">
        <w:rPr>
          <w:rFonts w:eastAsiaTheme="minorHAnsi" w:cs="Arial"/>
          <w:b/>
          <w:bCs/>
          <w:sz w:val="28"/>
          <w:szCs w:val="28"/>
          <w:lang w:val="en-US"/>
        </w:rPr>
        <w:t xml:space="preserve">                         </w:t>
      </w:r>
      <w:r w:rsidRPr="00727A08">
        <w:rPr>
          <w:rFonts w:eastAsiaTheme="minorHAnsi" w:cs="Arial"/>
          <w:b/>
          <w:bCs/>
          <w:sz w:val="28"/>
          <w:szCs w:val="28"/>
          <w:lang w:val="en-US"/>
        </w:rPr>
        <w:tab/>
      </w:r>
      <w:r w:rsidRPr="00727A08">
        <w:rPr>
          <w:rFonts w:eastAsiaTheme="minorHAnsi" w:cs="Arial"/>
          <w:b/>
          <w:bCs/>
          <w:sz w:val="28"/>
          <w:szCs w:val="28"/>
          <w:lang w:val="en-US"/>
        </w:rPr>
        <w:tab/>
      </w:r>
      <w:r w:rsidRPr="00727A08">
        <w:rPr>
          <w:rFonts w:eastAsiaTheme="minorHAnsi" w:cs="Arial"/>
          <w:b/>
          <w:bCs/>
          <w:sz w:val="28"/>
          <w:szCs w:val="28"/>
          <w:lang w:val="en-US"/>
        </w:rPr>
        <w:tab/>
        <w:t xml:space="preserve">   </w:t>
      </w:r>
      <w:r w:rsidR="00190A73" w:rsidRPr="00727A08">
        <w:rPr>
          <w:rFonts w:eastAsiaTheme="minorHAnsi" w:cs="Arial"/>
          <w:b/>
          <w:bCs/>
          <w:sz w:val="28"/>
          <w:szCs w:val="28"/>
          <w:lang w:val="en-US"/>
        </w:rPr>
        <w:t xml:space="preserve">    </w:t>
      </w:r>
      <w:r w:rsidR="001E09EE" w:rsidRPr="00727A08">
        <w:rPr>
          <w:rFonts w:eastAsiaTheme="minorHAnsi" w:cs="Arial"/>
          <w:b/>
          <w:bCs/>
          <w:sz w:val="28"/>
          <w:szCs w:val="28"/>
          <w:lang w:val="en-US"/>
        </w:rPr>
        <w:t>R</w:t>
      </w:r>
      <w:r w:rsidR="00190A73" w:rsidRPr="00727A08">
        <w:rPr>
          <w:rFonts w:eastAsiaTheme="minorHAnsi" w:cs="Arial"/>
          <w:b/>
          <w:bCs/>
          <w:sz w:val="28"/>
          <w:szCs w:val="28"/>
          <w:lang w:val="en-US"/>
        </w:rPr>
        <w:t>1-</w:t>
      </w:r>
      <w:r w:rsidR="00E47878" w:rsidRPr="00727A08">
        <w:rPr>
          <w:rFonts w:eastAsiaTheme="minorHAnsi" w:cs="Arial"/>
          <w:b/>
          <w:bCs/>
          <w:sz w:val="28"/>
          <w:szCs w:val="28"/>
          <w:lang w:val="en-US"/>
        </w:rPr>
        <w:t>24</w:t>
      </w:r>
      <w:r w:rsidR="00190A73" w:rsidRPr="00727A08">
        <w:rPr>
          <w:rFonts w:eastAsiaTheme="minorHAnsi" w:cs="Arial"/>
          <w:b/>
          <w:bCs/>
          <w:sz w:val="28"/>
          <w:szCs w:val="28"/>
          <w:lang w:val="en-US"/>
        </w:rPr>
        <w:t>04958</w:t>
      </w:r>
    </w:p>
    <w:p w14:paraId="7E3F33B9" w14:textId="3CE4DBE7" w:rsidR="003346F0" w:rsidRPr="00E31CB1" w:rsidRDefault="007764E8" w:rsidP="000B5DA1">
      <w:pPr>
        <w:pStyle w:val="CRCoverPage"/>
        <w:tabs>
          <w:tab w:val="left" w:pos="1980"/>
        </w:tabs>
        <w:jc w:val="both"/>
        <w:rPr>
          <w:rFonts w:cs="Arial"/>
          <w:b/>
          <w:bCs/>
          <w:sz w:val="28"/>
          <w:szCs w:val="28"/>
          <w:lang w:val="en-US"/>
        </w:rPr>
      </w:pPr>
      <w:r w:rsidRPr="00E31CB1">
        <w:rPr>
          <w:rFonts w:eastAsiaTheme="minorHAnsi" w:cs="Arial"/>
          <w:b/>
          <w:bCs/>
          <w:sz w:val="28"/>
          <w:szCs w:val="28"/>
          <w:lang w:val="en-US"/>
        </w:rPr>
        <w:t>Fukuoka City, Fukuoka, Japan, May 20</w:t>
      </w:r>
      <w:r w:rsidR="003E4434" w:rsidRPr="003E4434">
        <w:rPr>
          <w:rFonts w:eastAsiaTheme="minorHAnsi" w:cs="Arial"/>
          <w:b/>
          <w:bCs/>
          <w:sz w:val="28"/>
          <w:szCs w:val="28"/>
          <w:vertAlign w:val="superscript"/>
          <w:lang w:val="en-US"/>
        </w:rPr>
        <w:t>th</w:t>
      </w:r>
      <w:r w:rsidR="00FE1755">
        <w:rPr>
          <w:rFonts w:eastAsiaTheme="minorHAnsi" w:cs="Arial"/>
          <w:b/>
          <w:bCs/>
          <w:sz w:val="28"/>
          <w:szCs w:val="28"/>
          <w:vertAlign w:val="superscript"/>
          <w:lang w:val="en-US"/>
        </w:rPr>
        <w:t xml:space="preserve"> </w:t>
      </w:r>
      <w:r w:rsidRPr="00E31CB1">
        <w:rPr>
          <w:rFonts w:eastAsiaTheme="minorHAnsi" w:cs="Arial"/>
          <w:b/>
          <w:bCs/>
          <w:sz w:val="28"/>
          <w:szCs w:val="28"/>
          <w:lang w:val="en-US"/>
        </w:rPr>
        <w:t>– 24</w:t>
      </w:r>
      <w:r w:rsidR="003E4434" w:rsidRPr="003E4434">
        <w:rPr>
          <w:rFonts w:eastAsiaTheme="minorHAnsi" w:cs="Arial"/>
          <w:b/>
          <w:bCs/>
          <w:sz w:val="28"/>
          <w:szCs w:val="28"/>
          <w:vertAlign w:val="superscript"/>
          <w:lang w:val="en-US"/>
        </w:rPr>
        <w:t>th</w:t>
      </w:r>
      <w:r w:rsidRPr="00E31CB1">
        <w:rPr>
          <w:rFonts w:eastAsiaTheme="minorHAnsi" w:cs="Arial"/>
          <w:b/>
          <w:bCs/>
          <w:sz w:val="28"/>
          <w:szCs w:val="28"/>
          <w:lang w:val="en-US"/>
        </w:rPr>
        <w:t>, 2024</w:t>
      </w:r>
    </w:p>
    <w:p w14:paraId="60CB2888" w14:textId="77777777" w:rsidR="00190A73" w:rsidRDefault="00190A73" w:rsidP="000B5DA1">
      <w:pPr>
        <w:pStyle w:val="CRCoverPage"/>
        <w:tabs>
          <w:tab w:val="left" w:pos="1980"/>
        </w:tabs>
        <w:spacing w:after="0" w:line="276" w:lineRule="auto"/>
        <w:contextualSpacing/>
        <w:jc w:val="both"/>
        <w:rPr>
          <w:rFonts w:ascii="Times New Roman" w:hAnsi="Times New Roman"/>
          <w:b/>
          <w:bCs/>
          <w:sz w:val="22"/>
          <w:szCs w:val="22"/>
          <w:lang w:val="en-US"/>
        </w:rPr>
      </w:pPr>
    </w:p>
    <w:p w14:paraId="59B04F05" w14:textId="6355A129" w:rsidR="003346F0" w:rsidRPr="00C95BB7" w:rsidRDefault="003346F0" w:rsidP="000B5DA1">
      <w:pPr>
        <w:pStyle w:val="CRCoverPage"/>
        <w:tabs>
          <w:tab w:val="left" w:pos="1980"/>
        </w:tabs>
        <w:spacing w:after="0" w:line="276" w:lineRule="auto"/>
        <w:contextualSpacing/>
        <w:jc w:val="both"/>
        <w:rPr>
          <w:rFonts w:ascii="Times New Roman" w:hAnsi="Times New Roman"/>
          <w:b/>
          <w:bCs/>
          <w:sz w:val="24"/>
          <w:szCs w:val="24"/>
          <w:lang w:val="en-US" w:eastAsia="ja-JP"/>
        </w:rPr>
      </w:pPr>
      <w:r w:rsidRPr="00C95BB7">
        <w:rPr>
          <w:rFonts w:ascii="Times New Roman" w:hAnsi="Times New Roman"/>
          <w:b/>
          <w:bCs/>
          <w:sz w:val="24"/>
          <w:szCs w:val="24"/>
          <w:lang w:val="en-US"/>
        </w:rPr>
        <w:t>Agenda Item:</w:t>
      </w:r>
      <w:r w:rsidRPr="00C95BB7">
        <w:rPr>
          <w:rFonts w:ascii="Times New Roman" w:hAnsi="Times New Roman"/>
          <w:b/>
          <w:bCs/>
          <w:sz w:val="24"/>
          <w:szCs w:val="24"/>
          <w:lang w:val="en-US"/>
        </w:rPr>
        <w:tab/>
      </w:r>
      <w:r w:rsidR="008A2AD4" w:rsidRPr="00C95BB7">
        <w:rPr>
          <w:rFonts w:ascii="Times New Roman" w:hAnsi="Times New Roman"/>
          <w:b/>
          <w:bCs/>
          <w:sz w:val="24"/>
          <w:szCs w:val="24"/>
          <w:lang w:val="en-US"/>
        </w:rPr>
        <w:t>9.4.</w:t>
      </w:r>
      <w:r w:rsidR="00031AFC" w:rsidRPr="00C95BB7">
        <w:rPr>
          <w:rFonts w:ascii="Times New Roman" w:hAnsi="Times New Roman"/>
          <w:b/>
          <w:bCs/>
          <w:sz w:val="24"/>
          <w:szCs w:val="24"/>
          <w:lang w:val="en-US"/>
        </w:rPr>
        <w:t>1</w:t>
      </w:r>
      <w:r w:rsidR="008A2AD4" w:rsidRPr="00C95BB7">
        <w:rPr>
          <w:rFonts w:ascii="Times New Roman" w:hAnsi="Times New Roman"/>
          <w:b/>
          <w:bCs/>
          <w:sz w:val="24"/>
          <w:szCs w:val="24"/>
          <w:lang w:val="en-US"/>
        </w:rPr>
        <w:t>.</w:t>
      </w:r>
      <w:r w:rsidR="003112AE">
        <w:rPr>
          <w:rFonts w:ascii="Times New Roman" w:hAnsi="Times New Roman"/>
          <w:b/>
          <w:bCs/>
          <w:sz w:val="24"/>
          <w:szCs w:val="24"/>
          <w:lang w:val="en-US"/>
        </w:rPr>
        <w:t>2</w:t>
      </w:r>
    </w:p>
    <w:p w14:paraId="5BD454BF" w14:textId="1A83C60F" w:rsidR="003346F0" w:rsidRPr="00C95BB7" w:rsidRDefault="003346F0" w:rsidP="000B5DA1">
      <w:pPr>
        <w:tabs>
          <w:tab w:val="left" w:pos="1985"/>
        </w:tabs>
        <w:spacing w:after="0" w:line="276" w:lineRule="auto"/>
        <w:contextualSpacing/>
        <w:jc w:val="both"/>
        <w:rPr>
          <w:rFonts w:cs="Times New Roman"/>
          <w:bCs/>
          <w:sz w:val="24"/>
          <w:szCs w:val="24"/>
        </w:rPr>
      </w:pPr>
      <w:r w:rsidRPr="00C95BB7">
        <w:rPr>
          <w:rFonts w:cs="Times New Roman"/>
          <w:b/>
          <w:bCs/>
          <w:sz w:val="24"/>
          <w:szCs w:val="24"/>
        </w:rPr>
        <w:t>Source:</w:t>
      </w:r>
      <w:r w:rsidRPr="00C95BB7">
        <w:rPr>
          <w:rFonts w:cs="Times New Roman"/>
          <w:b/>
          <w:bCs/>
          <w:sz w:val="24"/>
          <w:szCs w:val="24"/>
        </w:rPr>
        <w:tab/>
        <w:t>InterDigital</w:t>
      </w:r>
      <w:r w:rsidR="00F802F5" w:rsidRPr="00C95BB7">
        <w:rPr>
          <w:rFonts w:cs="Times New Roman"/>
          <w:b/>
          <w:bCs/>
          <w:sz w:val="24"/>
          <w:szCs w:val="24"/>
        </w:rPr>
        <w:t>,</w:t>
      </w:r>
      <w:r w:rsidRPr="00C95BB7">
        <w:rPr>
          <w:rFonts w:cs="Times New Roman"/>
          <w:b/>
          <w:bCs/>
          <w:sz w:val="24"/>
          <w:szCs w:val="24"/>
        </w:rPr>
        <w:t xml:space="preserve"> Inc.</w:t>
      </w:r>
    </w:p>
    <w:p w14:paraId="7BC40CBC" w14:textId="306F8A4B" w:rsidR="003346F0" w:rsidRPr="00C95BB7" w:rsidRDefault="003346F0" w:rsidP="000B5DA1">
      <w:pPr>
        <w:spacing w:after="0" w:line="276" w:lineRule="auto"/>
        <w:ind w:left="1985" w:hanging="1985"/>
        <w:contextualSpacing/>
        <w:jc w:val="both"/>
        <w:rPr>
          <w:rFonts w:cs="Times New Roman"/>
          <w:b/>
          <w:bCs/>
          <w:sz w:val="24"/>
          <w:szCs w:val="24"/>
        </w:rPr>
      </w:pPr>
      <w:r w:rsidRPr="00C95BB7">
        <w:rPr>
          <w:rFonts w:cs="Times New Roman"/>
          <w:b/>
          <w:bCs/>
          <w:sz w:val="24"/>
          <w:szCs w:val="24"/>
        </w:rPr>
        <w:t>Title:</w:t>
      </w:r>
      <w:r w:rsidRPr="00C95BB7">
        <w:rPr>
          <w:rFonts w:cs="Times New Roman"/>
          <w:b/>
          <w:bCs/>
          <w:sz w:val="24"/>
          <w:szCs w:val="24"/>
        </w:rPr>
        <w:tab/>
      </w:r>
      <w:r w:rsidR="00C94C94" w:rsidRPr="00C95BB7">
        <w:rPr>
          <w:rFonts w:cs="Times New Roman"/>
          <w:b/>
          <w:bCs/>
          <w:sz w:val="24"/>
          <w:szCs w:val="24"/>
        </w:rPr>
        <w:t xml:space="preserve">Device architectures for </w:t>
      </w:r>
      <w:r w:rsidR="00031AFC" w:rsidRPr="00C95BB7">
        <w:rPr>
          <w:rFonts w:cs="Times New Roman"/>
          <w:b/>
          <w:bCs/>
          <w:sz w:val="24"/>
          <w:szCs w:val="24"/>
        </w:rPr>
        <w:t>Ambient IoT</w:t>
      </w:r>
    </w:p>
    <w:p w14:paraId="2B2970F9" w14:textId="77777777" w:rsidR="003346F0" w:rsidRPr="00C95BB7" w:rsidRDefault="003346F0" w:rsidP="000B5DA1">
      <w:pPr>
        <w:spacing w:after="0" w:line="276" w:lineRule="auto"/>
        <w:ind w:left="1985" w:hanging="1985"/>
        <w:contextualSpacing/>
        <w:jc w:val="both"/>
        <w:rPr>
          <w:rFonts w:cs="Times New Roman"/>
          <w:b/>
          <w:bCs/>
          <w:sz w:val="24"/>
          <w:szCs w:val="24"/>
        </w:rPr>
      </w:pPr>
      <w:r w:rsidRPr="00C95BB7">
        <w:rPr>
          <w:rFonts w:cs="Times New Roman"/>
          <w:b/>
          <w:bCs/>
          <w:sz w:val="24"/>
          <w:szCs w:val="24"/>
        </w:rPr>
        <w:t>Document for:</w:t>
      </w:r>
      <w:r w:rsidRPr="00C95BB7">
        <w:rPr>
          <w:rFonts w:cs="Times New Roman"/>
          <w:b/>
          <w:bCs/>
          <w:sz w:val="24"/>
          <w:szCs w:val="24"/>
        </w:rPr>
        <w:tab/>
        <w:t>Discussion and Decision</w:t>
      </w:r>
    </w:p>
    <w:p w14:paraId="76D04B69" w14:textId="68AB4F71" w:rsidR="00D51AEA" w:rsidRDefault="003346F0" w:rsidP="000B5DA1">
      <w:pPr>
        <w:pStyle w:val="Heading1"/>
        <w:jc w:val="both"/>
        <w:rPr>
          <w:rFonts w:ascii="Times New Roman" w:hAnsi="Times New Roman"/>
        </w:rPr>
      </w:pPr>
      <w:bookmarkStart w:id="0" w:name="_Ref513464071"/>
      <w:r w:rsidRPr="0012664E">
        <w:rPr>
          <w:rFonts w:ascii="Times New Roman" w:hAnsi="Times New Roman"/>
        </w:rPr>
        <w:t>Introduction</w:t>
      </w:r>
      <w:bookmarkEnd w:id="0"/>
    </w:p>
    <w:p w14:paraId="7D3DAD11" w14:textId="6B47ED62" w:rsidR="00C61294" w:rsidRDefault="00C61294" w:rsidP="0073504D">
      <w:pPr>
        <w:jc w:val="both"/>
        <w:rPr>
          <w:lang w:val="en-GB" w:eastAsia="zh-CN"/>
        </w:rPr>
      </w:pPr>
      <w:r>
        <w:rPr>
          <w:lang w:val="en-GB" w:eastAsia="zh-CN"/>
        </w:rPr>
        <w:t xml:space="preserve">In RAN #116bis, </w:t>
      </w:r>
      <w:r w:rsidR="00005FE0">
        <w:rPr>
          <w:lang w:val="en-GB" w:eastAsia="zh-CN"/>
        </w:rPr>
        <w:t xml:space="preserve">specific components for device type 2a, including </w:t>
      </w:r>
      <w:r>
        <w:rPr>
          <w:lang w:val="en-GB" w:eastAsia="zh-CN"/>
        </w:rPr>
        <w:t xml:space="preserve">reflection amplifier and large frequency shifters, </w:t>
      </w:r>
      <w:r w:rsidR="00005FE0">
        <w:rPr>
          <w:lang w:val="en-GB" w:eastAsia="zh-CN"/>
        </w:rPr>
        <w:t xml:space="preserve">were discussed, and agreed upon. Additionally, </w:t>
      </w:r>
      <w:r>
        <w:rPr>
          <w:lang w:val="en-GB" w:eastAsia="zh-CN"/>
        </w:rPr>
        <w:t>general components for device type 2b</w:t>
      </w:r>
      <w:r w:rsidR="00005FE0">
        <w:rPr>
          <w:lang w:val="en-GB" w:eastAsia="zh-CN"/>
        </w:rPr>
        <w:t xml:space="preserve">, including various </w:t>
      </w:r>
      <w:r>
        <w:rPr>
          <w:lang w:val="en-GB" w:eastAsia="zh-CN"/>
        </w:rPr>
        <w:t xml:space="preserve">receiver types </w:t>
      </w:r>
      <w:r w:rsidR="00005FE0">
        <w:rPr>
          <w:lang w:val="en-GB" w:eastAsia="zh-CN"/>
        </w:rPr>
        <w:t xml:space="preserve">such as </w:t>
      </w:r>
      <w:r>
        <w:rPr>
          <w:lang w:val="en-GB" w:eastAsia="zh-CN"/>
        </w:rPr>
        <w:t>RF-ED, IF-ED</w:t>
      </w:r>
      <w:r w:rsidR="00005FE0">
        <w:rPr>
          <w:lang w:val="en-GB" w:eastAsia="zh-CN"/>
        </w:rPr>
        <w:t xml:space="preserve"> and ZIF, were addressed.</w:t>
      </w:r>
    </w:p>
    <w:p w14:paraId="0E740B85" w14:textId="1BF6BA75" w:rsidR="00C61294" w:rsidRDefault="00005FE0" w:rsidP="0073504D">
      <w:pPr>
        <w:jc w:val="both"/>
        <w:rPr>
          <w:lang w:val="en-GB" w:eastAsia="zh-CN"/>
        </w:rPr>
      </w:pPr>
      <w:r>
        <w:rPr>
          <w:lang w:val="en-GB" w:eastAsia="zh-CN"/>
        </w:rPr>
        <w:t>Th</w:t>
      </w:r>
      <w:r w:rsidR="00C61294">
        <w:rPr>
          <w:lang w:val="en-GB" w:eastAsia="zh-CN"/>
        </w:rPr>
        <w:t>is contribution</w:t>
      </w:r>
      <w:r>
        <w:rPr>
          <w:lang w:val="en-GB" w:eastAsia="zh-CN"/>
        </w:rPr>
        <w:t xml:space="preserve"> further elaborates on the considerations relevant to both device types 2a and 2b.</w:t>
      </w:r>
    </w:p>
    <w:p w14:paraId="3B4BA03F" w14:textId="1C629B2C" w:rsidR="00E95756" w:rsidRPr="0012664E" w:rsidRDefault="00A0056A" w:rsidP="000B5DA1">
      <w:pPr>
        <w:pStyle w:val="Heading1"/>
        <w:jc w:val="both"/>
        <w:rPr>
          <w:rFonts w:ascii="Times New Roman" w:hAnsi="Times New Roman"/>
        </w:rPr>
      </w:pPr>
      <w:r w:rsidRPr="0012664E">
        <w:rPr>
          <w:rFonts w:ascii="Times New Roman" w:hAnsi="Times New Roman"/>
        </w:rPr>
        <w:t>Device Architectures</w:t>
      </w:r>
    </w:p>
    <w:p w14:paraId="39F923FE" w14:textId="47EBEA2C" w:rsidR="00A0056A" w:rsidRDefault="00A0056A" w:rsidP="000B5DA1">
      <w:pPr>
        <w:pStyle w:val="Heading2"/>
        <w:jc w:val="both"/>
        <w:rPr>
          <w:rFonts w:ascii="Times New Roman" w:hAnsi="Times New Roman"/>
          <w:sz w:val="28"/>
          <w:szCs w:val="28"/>
        </w:rPr>
      </w:pPr>
      <w:r w:rsidRPr="002D0E62">
        <w:rPr>
          <w:rFonts w:ascii="Times New Roman" w:hAnsi="Times New Roman"/>
          <w:sz w:val="28"/>
          <w:szCs w:val="28"/>
        </w:rPr>
        <w:t>Device Type 2a</w:t>
      </w:r>
    </w:p>
    <w:p w14:paraId="6673E376" w14:textId="04EB66BA" w:rsidR="00904FFF" w:rsidRPr="00904FFF" w:rsidRDefault="00904FFF" w:rsidP="000B5DA1">
      <w:pPr>
        <w:jc w:val="both"/>
      </w:pPr>
      <w:r>
        <w:t>The device type 2a</w:t>
      </w:r>
      <w:r w:rsidR="00005FE0">
        <w:t xml:space="preserve"> </w:t>
      </w:r>
      <w:r>
        <w:t xml:space="preserve">is characterized as a low power passive device with ≤ a few hundred </w:t>
      </w:r>
      <w:bookmarkStart w:id="1" w:name="_Hlk165617104"/>
      <w:r>
        <w:t xml:space="preserve">µW </w:t>
      </w:r>
      <w:bookmarkEnd w:id="1"/>
      <w:r>
        <w:t>peak power consumption with DL and/or UL amplification.</w:t>
      </w:r>
      <w:r w:rsidR="00005FE0">
        <w:t xml:space="preserve"> </w:t>
      </w:r>
      <w:r>
        <w:t xml:space="preserve">In RAN #116, </w:t>
      </w:r>
      <w:r w:rsidR="0007141E">
        <w:t xml:space="preserve">a </w:t>
      </w:r>
      <w:r>
        <w:t xml:space="preserve">general device architecture </w:t>
      </w:r>
      <w:r w:rsidR="0007141E">
        <w:t xml:space="preserve">for device type 2a with an RF-ED based receiver was established. Additionally, discussions during the meeting also consisted in other receiver architectures such as </w:t>
      </w:r>
      <w:r>
        <w:t xml:space="preserve">IF-ED and ZIF receivers. In the previous meeting, the agreements </w:t>
      </w:r>
      <w:r w:rsidR="0007141E">
        <w:t xml:space="preserve">focused on </w:t>
      </w:r>
      <w:r>
        <w:t>consideration of reflection amplifier and large frequency shifter for the device type.</w:t>
      </w:r>
    </w:p>
    <w:p w14:paraId="0CDA7603" w14:textId="21000F8D" w:rsidR="00E47C94" w:rsidRDefault="00E47C94" w:rsidP="000B5DA1">
      <w:pPr>
        <w:jc w:val="both"/>
        <w:rPr>
          <w:rFonts w:cs="Times New Roman"/>
          <w:u w:val="single"/>
          <w:lang w:eastAsia="x-none"/>
        </w:rPr>
      </w:pPr>
      <w:r w:rsidRPr="0012664E">
        <w:rPr>
          <w:rFonts w:cs="Times New Roman"/>
          <w:u w:val="single"/>
          <w:lang w:eastAsia="x-none"/>
        </w:rPr>
        <w:t>Reflection amplifier:</w:t>
      </w:r>
    </w:p>
    <w:p w14:paraId="188D376D" w14:textId="55D0AF22" w:rsidR="00904FFF" w:rsidRPr="00904FFF" w:rsidRDefault="00904FFF" w:rsidP="000B5DA1">
      <w:pPr>
        <w:jc w:val="both"/>
        <w:rPr>
          <w:rFonts w:cs="Times New Roman"/>
          <w:lang w:eastAsia="x-none"/>
        </w:rPr>
      </w:pPr>
      <w:r>
        <w:rPr>
          <w:rFonts w:cs="Times New Roman"/>
          <w:lang w:eastAsia="x-none"/>
        </w:rPr>
        <w:t xml:space="preserve">In RAN #116bis, following agreement was made for reflection </w:t>
      </w:r>
      <w:r w:rsidR="00112C70">
        <w:rPr>
          <w:rFonts w:cs="Times New Roman"/>
          <w:lang w:eastAsia="x-none"/>
        </w:rPr>
        <w:t>amplifier for device type 2a.</w:t>
      </w:r>
    </w:p>
    <w:tbl>
      <w:tblPr>
        <w:tblStyle w:val="TableGrid"/>
        <w:tblW w:w="0" w:type="auto"/>
        <w:tblLook w:val="04A0" w:firstRow="1" w:lastRow="0" w:firstColumn="1" w:lastColumn="0" w:noHBand="0" w:noVBand="1"/>
      </w:tblPr>
      <w:tblGrid>
        <w:gridCol w:w="9350"/>
      </w:tblGrid>
      <w:tr w:rsidR="00A635CC" w14:paraId="3D5C338B" w14:textId="77777777" w:rsidTr="00A635CC">
        <w:tc>
          <w:tcPr>
            <w:tcW w:w="9350" w:type="dxa"/>
          </w:tcPr>
          <w:p w14:paraId="757C3367" w14:textId="77777777" w:rsidR="00A635CC" w:rsidRPr="00B13070" w:rsidRDefault="00A635CC" w:rsidP="000B5DA1">
            <w:pPr>
              <w:jc w:val="both"/>
              <w:rPr>
                <w:bCs/>
              </w:rPr>
            </w:pPr>
            <w:r w:rsidRPr="00B13070">
              <w:rPr>
                <w:bCs/>
                <w:highlight w:val="green"/>
              </w:rPr>
              <w:t>Agreement</w:t>
            </w:r>
          </w:p>
          <w:p w14:paraId="38CCEAA2" w14:textId="77777777" w:rsidR="00A635CC" w:rsidRPr="00A635CC" w:rsidRDefault="00A635CC" w:rsidP="000B5DA1">
            <w:pPr>
              <w:jc w:val="both"/>
              <w:rPr>
                <w:bCs/>
              </w:rPr>
            </w:pPr>
            <w:r w:rsidRPr="00A635CC">
              <w:rPr>
                <w:bCs/>
              </w:rPr>
              <w:t>Further study reflection amplifier for Device 2a, considering following aspects:</w:t>
            </w:r>
          </w:p>
          <w:p w14:paraId="28521834" w14:textId="77777777" w:rsidR="00A635CC" w:rsidRPr="00A635CC" w:rsidRDefault="00A635CC" w:rsidP="000B5DA1">
            <w:pPr>
              <w:widowControl w:val="0"/>
              <w:numPr>
                <w:ilvl w:val="0"/>
                <w:numId w:val="13"/>
              </w:numPr>
              <w:autoSpaceDE w:val="0"/>
              <w:autoSpaceDN w:val="0"/>
              <w:adjustRightInd w:val="0"/>
              <w:jc w:val="both"/>
            </w:pPr>
            <w:r w:rsidRPr="00A635CC">
              <w:t>Types of reflection amplifier</w:t>
            </w:r>
          </w:p>
          <w:p w14:paraId="70774413" w14:textId="77777777" w:rsidR="00A635CC" w:rsidRPr="00A635CC" w:rsidRDefault="00A635CC" w:rsidP="000B5DA1">
            <w:pPr>
              <w:widowControl w:val="0"/>
              <w:numPr>
                <w:ilvl w:val="1"/>
                <w:numId w:val="13"/>
              </w:numPr>
              <w:autoSpaceDE w:val="0"/>
              <w:autoSpaceDN w:val="0"/>
              <w:adjustRightInd w:val="0"/>
              <w:jc w:val="both"/>
            </w:pPr>
            <w:r w:rsidRPr="00A635CC">
              <w:t>Uni-directional/one-way (for D2R)</w:t>
            </w:r>
          </w:p>
          <w:p w14:paraId="2A7B8E28" w14:textId="77777777" w:rsidR="00A635CC" w:rsidRPr="00A635CC" w:rsidRDefault="00A635CC" w:rsidP="000B5DA1">
            <w:pPr>
              <w:widowControl w:val="0"/>
              <w:numPr>
                <w:ilvl w:val="1"/>
                <w:numId w:val="13"/>
              </w:numPr>
              <w:autoSpaceDE w:val="0"/>
              <w:autoSpaceDN w:val="0"/>
              <w:adjustRightInd w:val="0"/>
              <w:jc w:val="both"/>
            </w:pPr>
            <w:r w:rsidRPr="00A635CC">
              <w:t>Bi-directional/two-way (for both R2D and D2R)</w:t>
            </w:r>
          </w:p>
          <w:p w14:paraId="610954BE" w14:textId="77777777" w:rsidR="00A635CC" w:rsidRPr="00A635CC" w:rsidRDefault="00A635CC" w:rsidP="000B5DA1">
            <w:pPr>
              <w:widowControl w:val="0"/>
              <w:numPr>
                <w:ilvl w:val="2"/>
                <w:numId w:val="13"/>
              </w:numPr>
              <w:autoSpaceDE w:val="0"/>
              <w:autoSpaceDN w:val="0"/>
              <w:adjustRightInd w:val="0"/>
              <w:jc w:val="both"/>
            </w:pPr>
            <w:r w:rsidRPr="00A635CC">
              <w:rPr>
                <w:rFonts w:hint="eastAsia"/>
              </w:rPr>
              <w:t>F</w:t>
            </w:r>
            <w:r w:rsidRPr="00A635CC">
              <w:t>FS: switching loss (if applicable)</w:t>
            </w:r>
          </w:p>
          <w:p w14:paraId="3E04F06A" w14:textId="77777777" w:rsidR="00A635CC" w:rsidRPr="00A635CC" w:rsidRDefault="00A635CC" w:rsidP="000B5DA1">
            <w:pPr>
              <w:widowControl w:val="0"/>
              <w:numPr>
                <w:ilvl w:val="0"/>
                <w:numId w:val="13"/>
              </w:numPr>
              <w:autoSpaceDE w:val="0"/>
              <w:autoSpaceDN w:val="0"/>
              <w:adjustRightInd w:val="0"/>
              <w:jc w:val="both"/>
            </w:pPr>
            <w:r w:rsidRPr="00A635CC">
              <w:t>One-way Amplification Gain</w:t>
            </w:r>
          </w:p>
          <w:p w14:paraId="5E87E1DB" w14:textId="77777777" w:rsidR="00A635CC" w:rsidRPr="00A635CC" w:rsidRDefault="00A635CC" w:rsidP="000B5DA1">
            <w:pPr>
              <w:widowControl w:val="0"/>
              <w:numPr>
                <w:ilvl w:val="1"/>
                <w:numId w:val="13"/>
              </w:numPr>
              <w:autoSpaceDE w:val="0"/>
              <w:autoSpaceDN w:val="0"/>
              <w:adjustRightInd w:val="0"/>
              <w:jc w:val="both"/>
            </w:pPr>
            <w:r w:rsidRPr="00A635CC">
              <w:t>E.g. [10, 15, 25] dB</w:t>
            </w:r>
          </w:p>
          <w:p w14:paraId="1DF0761D" w14:textId="77777777" w:rsidR="00A635CC" w:rsidRPr="00A635CC" w:rsidRDefault="00A635CC" w:rsidP="000B5DA1">
            <w:pPr>
              <w:widowControl w:val="0"/>
              <w:numPr>
                <w:ilvl w:val="1"/>
                <w:numId w:val="13"/>
              </w:numPr>
              <w:autoSpaceDE w:val="0"/>
              <w:autoSpaceDN w:val="0"/>
              <w:adjustRightInd w:val="0"/>
              <w:jc w:val="both"/>
            </w:pPr>
            <w:r w:rsidRPr="00A635CC">
              <w:rPr>
                <w:rFonts w:hint="eastAsia"/>
              </w:rPr>
              <w:t>C</w:t>
            </w:r>
            <w:r w:rsidRPr="00A635CC">
              <w:t>onsidering stability, operating frequency, and power consumption characteristics</w:t>
            </w:r>
          </w:p>
          <w:p w14:paraId="03CBD2A2" w14:textId="4FE820C0" w:rsidR="00A635CC" w:rsidRPr="00A635CC" w:rsidRDefault="00A635CC" w:rsidP="000B5DA1">
            <w:pPr>
              <w:widowControl w:val="0"/>
              <w:numPr>
                <w:ilvl w:val="0"/>
                <w:numId w:val="13"/>
              </w:numPr>
              <w:autoSpaceDE w:val="0"/>
              <w:autoSpaceDN w:val="0"/>
              <w:adjustRightInd w:val="0"/>
              <w:jc w:val="both"/>
            </w:pPr>
            <w:r w:rsidRPr="00A635CC">
              <w:rPr>
                <w:rFonts w:hint="eastAsia"/>
              </w:rPr>
              <w:t>B</w:t>
            </w:r>
            <w:r w:rsidRPr="00A635CC">
              <w:t>andwidth</w:t>
            </w:r>
          </w:p>
        </w:tc>
      </w:tr>
    </w:tbl>
    <w:p w14:paraId="37F2C35B" w14:textId="77777777" w:rsidR="00A635CC" w:rsidRDefault="00A635CC" w:rsidP="000B5DA1">
      <w:pPr>
        <w:jc w:val="both"/>
        <w:rPr>
          <w:rFonts w:cs="Times New Roman"/>
          <w:u w:val="single"/>
          <w:lang w:eastAsia="x-none"/>
        </w:rPr>
      </w:pPr>
    </w:p>
    <w:p w14:paraId="32F51F4E" w14:textId="4152F7C1" w:rsidR="00792B26" w:rsidRDefault="00170825" w:rsidP="000B5DA1">
      <w:pPr>
        <w:jc w:val="both"/>
        <w:rPr>
          <w:rFonts w:cs="Times New Roman"/>
          <w:lang w:eastAsia="x-none"/>
        </w:rPr>
      </w:pPr>
      <w:r>
        <w:rPr>
          <w:rFonts w:cs="Times New Roman"/>
          <w:lang w:eastAsia="x-none"/>
        </w:rPr>
        <w:t>A r</w:t>
      </w:r>
      <w:r w:rsidR="00904FFF">
        <w:rPr>
          <w:rFonts w:cs="Times New Roman"/>
          <w:lang w:eastAsia="x-none"/>
        </w:rPr>
        <w:t xml:space="preserve">eflection amplifier </w:t>
      </w:r>
      <w:r w:rsidR="0007141E">
        <w:rPr>
          <w:rFonts w:cs="Times New Roman"/>
          <w:lang w:eastAsia="x-none"/>
        </w:rPr>
        <w:t xml:space="preserve">operates as </w:t>
      </w:r>
      <w:r>
        <w:rPr>
          <w:rFonts w:cs="Times New Roman"/>
          <w:lang w:eastAsia="x-none"/>
        </w:rPr>
        <w:t xml:space="preserve">an active single port </w:t>
      </w:r>
      <w:r w:rsidR="005E22FD">
        <w:rPr>
          <w:rFonts w:cs="Times New Roman"/>
          <w:lang w:eastAsia="x-none"/>
        </w:rPr>
        <w:t>network-based</w:t>
      </w:r>
      <w:r>
        <w:rPr>
          <w:rFonts w:cs="Times New Roman"/>
          <w:lang w:eastAsia="x-none"/>
        </w:rPr>
        <w:t xml:space="preserve"> amplifier</w:t>
      </w:r>
      <w:r w:rsidR="0007141E">
        <w:rPr>
          <w:rFonts w:cs="Times New Roman"/>
          <w:lang w:eastAsia="x-none"/>
        </w:rPr>
        <w:t>, operating in the</w:t>
      </w:r>
      <w:r>
        <w:rPr>
          <w:rFonts w:cs="Times New Roman"/>
          <w:lang w:eastAsia="x-none"/>
        </w:rPr>
        <w:t xml:space="preserve"> principle of negative impedance, </w:t>
      </w:r>
      <w:r w:rsidR="0007141E">
        <w:rPr>
          <w:rFonts w:cs="Times New Roman"/>
          <w:lang w:eastAsia="x-none"/>
        </w:rPr>
        <w:t xml:space="preserve">commonly </w:t>
      </w:r>
      <w:r>
        <w:rPr>
          <w:rFonts w:cs="Times New Roman"/>
          <w:lang w:eastAsia="x-none"/>
        </w:rPr>
        <w:t xml:space="preserve">exhibited by some </w:t>
      </w:r>
      <w:r w:rsidR="007C7BB3">
        <w:rPr>
          <w:rFonts w:cs="Times New Roman"/>
          <w:lang w:eastAsia="x-none"/>
        </w:rPr>
        <w:t xml:space="preserve">non-linear </w:t>
      </w:r>
      <w:r w:rsidR="005E22FD">
        <w:rPr>
          <w:rFonts w:cs="Times New Roman"/>
          <w:lang w:eastAsia="x-none"/>
        </w:rPr>
        <w:t xml:space="preserve">components </w:t>
      </w:r>
      <w:r>
        <w:rPr>
          <w:rFonts w:cs="Times New Roman"/>
          <w:lang w:eastAsia="x-none"/>
        </w:rPr>
        <w:t>such as tunnel diodes</w:t>
      </w:r>
      <w:r w:rsidR="0007141E">
        <w:rPr>
          <w:rFonts w:cs="Times New Roman"/>
          <w:lang w:eastAsia="x-none"/>
        </w:rPr>
        <w:t xml:space="preserve"> </w:t>
      </w:r>
      <w:r>
        <w:rPr>
          <w:rFonts w:cs="Times New Roman"/>
          <w:lang w:eastAsia="x-none"/>
        </w:rPr>
        <w:t>or Gunn diodes</w:t>
      </w:r>
      <w:r w:rsidR="00202317">
        <w:rPr>
          <w:rFonts w:cs="Times New Roman"/>
          <w:lang w:eastAsia="x-none"/>
        </w:rPr>
        <w:t xml:space="preserve"> [</w:t>
      </w:r>
      <w:r w:rsidR="0007141E">
        <w:rPr>
          <w:rFonts w:cs="Times New Roman"/>
          <w:lang w:eastAsia="x-none"/>
        </w:rPr>
        <w:t>1, 2</w:t>
      </w:r>
      <w:r w:rsidR="00202317">
        <w:rPr>
          <w:rFonts w:cs="Times New Roman"/>
          <w:lang w:eastAsia="x-none"/>
        </w:rPr>
        <w:t>]</w:t>
      </w:r>
      <w:r>
        <w:rPr>
          <w:rFonts w:cs="Times New Roman"/>
          <w:lang w:eastAsia="x-none"/>
        </w:rPr>
        <w:t>.</w:t>
      </w:r>
      <w:r w:rsidR="005E22FD">
        <w:rPr>
          <w:rFonts w:cs="Times New Roman"/>
          <w:lang w:eastAsia="x-none"/>
        </w:rPr>
        <w:t xml:space="preserve"> </w:t>
      </w:r>
      <w:r w:rsidR="0007141E">
        <w:rPr>
          <w:rFonts w:cs="Times New Roman"/>
          <w:lang w:eastAsia="x-none"/>
        </w:rPr>
        <w:t xml:space="preserve">The amplification can be achieved by biasing these components with a bias voltage to the negative impedance operating point where the reflection coefficient and hence the amplification is greater </w:t>
      </w:r>
      <w:r w:rsidR="0007141E">
        <w:rPr>
          <w:rFonts w:cs="Times New Roman"/>
          <w:lang w:eastAsia="x-none"/>
        </w:rPr>
        <w:lastRenderedPageBreak/>
        <w:t xml:space="preserve">than 1. </w:t>
      </w:r>
      <w:r w:rsidR="00C05940">
        <w:rPr>
          <w:rFonts w:cs="Times New Roman"/>
          <w:lang w:eastAsia="x-none"/>
        </w:rPr>
        <w:t xml:space="preserve">The </w:t>
      </w:r>
      <w:r w:rsidR="00792B26">
        <w:rPr>
          <w:rFonts w:cs="Times New Roman"/>
          <w:lang w:eastAsia="x-none"/>
        </w:rPr>
        <w:t xml:space="preserve">degree of </w:t>
      </w:r>
      <w:r w:rsidR="00C05940">
        <w:rPr>
          <w:rFonts w:cs="Times New Roman"/>
          <w:lang w:eastAsia="x-none"/>
        </w:rPr>
        <w:t xml:space="preserve">amplification </w:t>
      </w:r>
      <w:r w:rsidR="00792B26">
        <w:rPr>
          <w:rFonts w:cs="Times New Roman"/>
          <w:lang w:eastAsia="x-none"/>
        </w:rPr>
        <w:t xml:space="preserve">in </w:t>
      </w:r>
      <w:r w:rsidR="00C05940">
        <w:rPr>
          <w:rFonts w:cs="Times New Roman"/>
          <w:lang w:eastAsia="x-none"/>
        </w:rPr>
        <w:t xml:space="preserve">a reflection amplifier depends on the </w:t>
      </w:r>
      <w:r w:rsidR="00792B26">
        <w:rPr>
          <w:rFonts w:cs="Times New Roman"/>
          <w:lang w:eastAsia="x-none"/>
        </w:rPr>
        <w:t xml:space="preserve">factors such as the </w:t>
      </w:r>
      <w:r w:rsidR="00F13325">
        <w:rPr>
          <w:rFonts w:cs="Times New Roman"/>
          <w:lang w:eastAsia="x-none"/>
        </w:rPr>
        <w:t>frequency of the input signal, the power</w:t>
      </w:r>
      <w:r w:rsidR="007C7BB3">
        <w:rPr>
          <w:rFonts w:cs="Times New Roman"/>
          <w:lang w:eastAsia="x-none"/>
        </w:rPr>
        <w:t xml:space="preserve"> of the input signal</w:t>
      </w:r>
      <w:r w:rsidR="00F13325">
        <w:rPr>
          <w:rFonts w:cs="Times New Roman"/>
          <w:lang w:eastAsia="x-none"/>
        </w:rPr>
        <w:t xml:space="preserve">, the bias voltage </w:t>
      </w:r>
      <w:r w:rsidR="007C7BB3">
        <w:rPr>
          <w:rFonts w:cs="Times New Roman"/>
          <w:lang w:eastAsia="x-none"/>
        </w:rPr>
        <w:t>applied to the input signal [</w:t>
      </w:r>
      <w:r w:rsidR="00792B26">
        <w:rPr>
          <w:rFonts w:cs="Times New Roman"/>
          <w:lang w:eastAsia="x-none"/>
        </w:rPr>
        <w:t>2</w:t>
      </w:r>
      <w:r w:rsidR="007C7BB3">
        <w:rPr>
          <w:rFonts w:cs="Times New Roman"/>
          <w:lang w:eastAsia="x-none"/>
        </w:rPr>
        <w:t xml:space="preserve">, </w:t>
      </w:r>
      <w:r w:rsidR="00792B26">
        <w:rPr>
          <w:rFonts w:cs="Times New Roman"/>
          <w:lang w:eastAsia="x-none"/>
        </w:rPr>
        <w:t>3</w:t>
      </w:r>
      <w:r w:rsidR="007C7BB3">
        <w:rPr>
          <w:rFonts w:cs="Times New Roman"/>
          <w:lang w:eastAsia="x-none"/>
        </w:rPr>
        <w:t>]</w:t>
      </w:r>
      <w:r w:rsidR="00F13325">
        <w:rPr>
          <w:rFonts w:cs="Times New Roman"/>
          <w:lang w:eastAsia="x-none"/>
        </w:rPr>
        <w:t xml:space="preserve">. </w:t>
      </w:r>
    </w:p>
    <w:p w14:paraId="3AC2FAF1" w14:textId="34E187AD" w:rsidR="00C05940" w:rsidRDefault="00FF26BC" w:rsidP="000B5DA1">
      <w:pPr>
        <w:jc w:val="both"/>
        <w:rPr>
          <w:rFonts w:cs="Times New Roman"/>
          <w:lang w:eastAsia="x-none"/>
        </w:rPr>
      </w:pPr>
      <w:r>
        <w:rPr>
          <w:rFonts w:cs="Times New Roman"/>
          <w:lang w:eastAsia="x-none"/>
        </w:rPr>
        <w:t>As illustrated in Fig. 1,</w:t>
      </w:r>
      <w:r w:rsidR="00F13325">
        <w:rPr>
          <w:rFonts w:cs="Times New Roman"/>
          <w:lang w:eastAsia="x-none"/>
        </w:rPr>
        <w:t xml:space="preserve"> </w:t>
      </w:r>
      <w:r w:rsidR="009B527C">
        <w:rPr>
          <w:rFonts w:cs="Times New Roman"/>
          <w:lang w:eastAsia="x-none"/>
        </w:rPr>
        <w:t xml:space="preserve">the amplification </w:t>
      </w:r>
      <w:r w:rsidR="007C7BB3">
        <w:rPr>
          <w:rFonts w:cs="Times New Roman"/>
          <w:lang w:eastAsia="x-none"/>
        </w:rPr>
        <w:t xml:space="preserve">gain </w:t>
      </w:r>
      <w:r w:rsidR="00014AD6">
        <w:rPr>
          <w:rFonts w:cs="Times New Roman"/>
          <w:lang w:eastAsia="x-none"/>
        </w:rPr>
        <w:t xml:space="preserve">is dependent on the </w:t>
      </w:r>
      <w:r w:rsidR="007C7BB3">
        <w:rPr>
          <w:rFonts w:cs="Times New Roman"/>
          <w:lang w:eastAsia="x-none"/>
        </w:rPr>
        <w:t>power of the input signal.</w:t>
      </w:r>
      <w:r w:rsidR="00F57AFD">
        <w:rPr>
          <w:rFonts w:cs="Times New Roman"/>
          <w:lang w:eastAsia="x-none"/>
        </w:rPr>
        <w:t xml:space="preserve"> </w:t>
      </w:r>
      <w:r w:rsidR="00014AD6">
        <w:rPr>
          <w:rFonts w:cs="Times New Roman"/>
          <w:lang w:eastAsia="x-none"/>
        </w:rPr>
        <w:t xml:space="preserve">In the illustration, </w:t>
      </w:r>
      <w:r w:rsidR="00F57AFD">
        <w:rPr>
          <w:rFonts w:cs="Times New Roman"/>
          <w:lang w:eastAsia="x-none"/>
        </w:rPr>
        <w:t>a change in input power from -50 dB to -30 dB</w:t>
      </w:r>
      <w:r w:rsidR="00014AD6">
        <w:rPr>
          <w:rFonts w:cs="Times New Roman"/>
          <w:lang w:eastAsia="x-none"/>
        </w:rPr>
        <w:t xml:space="preserve"> is shown to result in a linear decrease of </w:t>
      </w:r>
      <w:r w:rsidR="00F57AFD">
        <w:rPr>
          <w:rFonts w:cs="Times New Roman"/>
          <w:lang w:eastAsia="x-none"/>
        </w:rPr>
        <w:t xml:space="preserve">amplification </w:t>
      </w:r>
      <w:r w:rsidR="00014AD6">
        <w:rPr>
          <w:rFonts w:cs="Times New Roman"/>
          <w:lang w:eastAsia="x-none"/>
        </w:rPr>
        <w:t xml:space="preserve">by </w:t>
      </w:r>
      <w:r w:rsidR="00F57AFD">
        <w:rPr>
          <w:rFonts w:cs="Times New Roman"/>
          <w:lang w:eastAsia="x-none"/>
        </w:rPr>
        <w:t xml:space="preserve">10-20 dB. </w:t>
      </w:r>
      <w:r w:rsidR="003D4612">
        <w:rPr>
          <w:rFonts w:cs="Times New Roman"/>
          <w:lang w:eastAsia="x-none"/>
        </w:rPr>
        <w:t xml:space="preserve">Similarly, the amplification level </w:t>
      </w:r>
      <w:r w:rsidR="00014AD6">
        <w:rPr>
          <w:rFonts w:cs="Times New Roman"/>
          <w:lang w:eastAsia="x-none"/>
        </w:rPr>
        <w:t xml:space="preserve">of a </w:t>
      </w:r>
      <w:r w:rsidR="003D4612">
        <w:rPr>
          <w:rFonts w:cs="Times New Roman"/>
          <w:lang w:eastAsia="x-none"/>
        </w:rPr>
        <w:t xml:space="preserve">reflection amplifier can be optimized for a specific frequency </w:t>
      </w:r>
      <w:r w:rsidR="00806DFD">
        <w:rPr>
          <w:rFonts w:cs="Times New Roman"/>
          <w:lang w:eastAsia="x-none"/>
        </w:rPr>
        <w:t xml:space="preserve">or a frequency range </w:t>
      </w:r>
      <w:r w:rsidR="003D4612">
        <w:rPr>
          <w:rFonts w:cs="Times New Roman"/>
          <w:lang w:eastAsia="x-none"/>
        </w:rPr>
        <w:t xml:space="preserve">by adjusting </w:t>
      </w:r>
      <w:r w:rsidR="00014AD6">
        <w:rPr>
          <w:rFonts w:cs="Times New Roman"/>
          <w:lang w:eastAsia="x-none"/>
        </w:rPr>
        <w:t xml:space="preserve">the circuit’s </w:t>
      </w:r>
      <w:r w:rsidR="00BC4B77">
        <w:rPr>
          <w:rFonts w:cs="Times New Roman"/>
          <w:lang w:eastAsia="x-none"/>
        </w:rPr>
        <w:t>impedance</w:t>
      </w:r>
      <w:r w:rsidR="00806DFD">
        <w:rPr>
          <w:rFonts w:cs="Times New Roman"/>
          <w:lang w:eastAsia="x-none"/>
        </w:rPr>
        <w:t xml:space="preserve"> components. </w:t>
      </w:r>
      <w:r w:rsidR="00014AD6">
        <w:rPr>
          <w:rFonts w:cs="Times New Roman"/>
          <w:lang w:eastAsia="x-none"/>
        </w:rPr>
        <w:t>Finally, to achieve amplification, t</w:t>
      </w:r>
      <w:r w:rsidR="00806DFD">
        <w:rPr>
          <w:rFonts w:cs="Times New Roman"/>
          <w:lang w:eastAsia="x-none"/>
        </w:rPr>
        <w:t xml:space="preserve">he </w:t>
      </w:r>
      <w:r w:rsidR="00014AD6">
        <w:rPr>
          <w:rFonts w:cs="Times New Roman"/>
          <w:lang w:eastAsia="x-none"/>
        </w:rPr>
        <w:t xml:space="preserve">component </w:t>
      </w:r>
      <w:r w:rsidR="00806DFD">
        <w:rPr>
          <w:rFonts w:cs="Times New Roman"/>
          <w:lang w:eastAsia="x-none"/>
        </w:rPr>
        <w:t>needs to be biased in the negative impedance region with a bias voltage.</w:t>
      </w:r>
    </w:p>
    <w:p w14:paraId="6CA91430" w14:textId="679ABC02" w:rsidR="00FF26BC" w:rsidRDefault="00FF26BC" w:rsidP="000B5DA1">
      <w:pPr>
        <w:keepNext/>
        <w:jc w:val="center"/>
      </w:pPr>
      <w:r>
        <w:rPr>
          <w:rFonts w:cs="Times New Roman"/>
          <w:noProof/>
          <w:lang w:eastAsia="x-none"/>
        </w:rPr>
        <w:drawing>
          <wp:inline distT="0" distB="0" distL="0" distR="0" wp14:anchorId="100E5863" wp14:editId="75A6BB00">
            <wp:extent cx="2572603" cy="1957827"/>
            <wp:effectExtent l="0" t="0" r="0" b="4445"/>
            <wp:docPr id="1395621128" name="Picture 6"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621128" name="Picture 6" descr="A graph of a graph with numbers and lines&#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579605" cy="1963155"/>
                    </a:xfrm>
                    <a:prstGeom prst="rect">
                      <a:avLst/>
                    </a:prstGeom>
                  </pic:spPr>
                </pic:pic>
              </a:graphicData>
            </a:graphic>
          </wp:inline>
        </w:drawing>
      </w:r>
      <w:r w:rsidR="00F57AFD">
        <w:rPr>
          <w:noProof/>
        </w:rPr>
        <w:drawing>
          <wp:inline distT="0" distB="0" distL="0" distR="0" wp14:anchorId="2A41572C" wp14:editId="6FE4F744">
            <wp:extent cx="2508250" cy="2028452"/>
            <wp:effectExtent l="0" t="0" r="6350" b="0"/>
            <wp:docPr id="244371376" name="Picture 7"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371376" name="Picture 7" descr="A graph of a function&#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2521389" cy="2039077"/>
                    </a:xfrm>
                    <a:prstGeom prst="rect">
                      <a:avLst/>
                    </a:prstGeom>
                  </pic:spPr>
                </pic:pic>
              </a:graphicData>
            </a:graphic>
          </wp:inline>
        </w:drawing>
      </w:r>
    </w:p>
    <w:p w14:paraId="258D59C5" w14:textId="45379965" w:rsidR="007C7BB3" w:rsidRPr="00FF26BC" w:rsidRDefault="00FF26BC" w:rsidP="000B5DA1">
      <w:pPr>
        <w:pStyle w:val="Caption"/>
        <w:rPr>
          <w:rFonts w:cs="Times New Roman"/>
          <w:b w:val="0"/>
          <w:bCs w:val="0"/>
          <w:sz w:val="22"/>
          <w:szCs w:val="22"/>
          <w:lang w:eastAsia="x-none"/>
        </w:rPr>
      </w:pPr>
      <w:r w:rsidRPr="00FF26BC">
        <w:rPr>
          <w:b w:val="0"/>
          <w:bCs w:val="0"/>
          <w:sz w:val="22"/>
          <w:szCs w:val="22"/>
        </w:rPr>
        <w:t xml:space="preserve">Figure </w:t>
      </w:r>
      <w:r w:rsidRPr="00FF26BC">
        <w:rPr>
          <w:b w:val="0"/>
          <w:bCs w:val="0"/>
          <w:sz w:val="22"/>
          <w:szCs w:val="22"/>
        </w:rPr>
        <w:fldChar w:fldCharType="begin"/>
      </w:r>
      <w:r w:rsidRPr="00FF26BC">
        <w:rPr>
          <w:b w:val="0"/>
          <w:bCs w:val="0"/>
          <w:sz w:val="22"/>
          <w:szCs w:val="22"/>
        </w:rPr>
        <w:instrText xml:space="preserve"> SEQ Figure \* ARABIC </w:instrText>
      </w:r>
      <w:r w:rsidRPr="00FF26BC">
        <w:rPr>
          <w:b w:val="0"/>
          <w:bCs w:val="0"/>
          <w:sz w:val="22"/>
          <w:szCs w:val="22"/>
        </w:rPr>
        <w:fldChar w:fldCharType="separate"/>
      </w:r>
      <w:r w:rsidR="00A31923">
        <w:rPr>
          <w:b w:val="0"/>
          <w:bCs w:val="0"/>
          <w:noProof/>
          <w:sz w:val="22"/>
          <w:szCs w:val="22"/>
        </w:rPr>
        <w:t>1</w:t>
      </w:r>
      <w:r w:rsidRPr="00FF26BC">
        <w:rPr>
          <w:b w:val="0"/>
          <w:bCs w:val="0"/>
          <w:sz w:val="22"/>
          <w:szCs w:val="22"/>
        </w:rPr>
        <w:fldChar w:fldCharType="end"/>
      </w:r>
      <w:r w:rsidRPr="00FF26BC">
        <w:rPr>
          <w:b w:val="0"/>
          <w:bCs w:val="0"/>
          <w:sz w:val="22"/>
          <w:szCs w:val="22"/>
        </w:rPr>
        <w:t xml:space="preserve">: Gain of reflection amplifier as a function of </w:t>
      </w:r>
      <w:r w:rsidR="00F57AFD">
        <w:rPr>
          <w:b w:val="0"/>
          <w:bCs w:val="0"/>
          <w:sz w:val="22"/>
          <w:szCs w:val="22"/>
        </w:rPr>
        <w:t>frequency (left [</w:t>
      </w:r>
      <w:r w:rsidR="00014AD6">
        <w:rPr>
          <w:b w:val="0"/>
          <w:bCs w:val="0"/>
          <w:sz w:val="22"/>
          <w:szCs w:val="22"/>
        </w:rPr>
        <w:t>4</w:t>
      </w:r>
      <w:r w:rsidR="00F57AFD">
        <w:rPr>
          <w:b w:val="0"/>
          <w:bCs w:val="0"/>
          <w:sz w:val="22"/>
          <w:szCs w:val="22"/>
        </w:rPr>
        <w:t xml:space="preserve">]) </w:t>
      </w:r>
      <w:r w:rsidRPr="00FF26BC">
        <w:rPr>
          <w:b w:val="0"/>
          <w:bCs w:val="0"/>
          <w:sz w:val="22"/>
          <w:szCs w:val="22"/>
        </w:rPr>
        <w:t xml:space="preserve">and </w:t>
      </w:r>
      <w:r w:rsidR="00F57AFD">
        <w:rPr>
          <w:b w:val="0"/>
          <w:bCs w:val="0"/>
          <w:sz w:val="22"/>
          <w:szCs w:val="22"/>
        </w:rPr>
        <w:t>power (left and right [</w:t>
      </w:r>
      <w:r w:rsidR="00014AD6">
        <w:rPr>
          <w:b w:val="0"/>
          <w:bCs w:val="0"/>
          <w:sz w:val="22"/>
          <w:szCs w:val="22"/>
        </w:rPr>
        <w:t>3</w:t>
      </w:r>
      <w:r w:rsidR="00F57AFD">
        <w:rPr>
          <w:b w:val="0"/>
          <w:bCs w:val="0"/>
          <w:sz w:val="22"/>
          <w:szCs w:val="22"/>
        </w:rPr>
        <w:t>])</w:t>
      </w:r>
    </w:p>
    <w:p w14:paraId="00E2C08C" w14:textId="77777777" w:rsidR="00FF26BC" w:rsidRPr="003D4612" w:rsidRDefault="00FF26BC" w:rsidP="000B5DA1">
      <w:pPr>
        <w:jc w:val="both"/>
        <w:rPr>
          <w:rFonts w:cs="Times New Roman"/>
          <w:b/>
          <w:bCs/>
          <w:lang w:eastAsia="x-none"/>
        </w:rPr>
      </w:pPr>
      <w:r w:rsidRPr="003D4612">
        <w:rPr>
          <w:rFonts w:cs="Times New Roman"/>
          <w:b/>
          <w:bCs/>
          <w:lang w:eastAsia="x-none"/>
        </w:rPr>
        <w:t>Observation 1: Reflection amplifier gain depends on the input frequency, input power and the bias voltage.</w:t>
      </w:r>
    </w:p>
    <w:p w14:paraId="1C729EF4" w14:textId="79B7E869" w:rsidR="007C7BB3" w:rsidRDefault="007C7BB3" w:rsidP="000B5DA1">
      <w:pPr>
        <w:jc w:val="both"/>
        <w:rPr>
          <w:rFonts w:cs="Times New Roman"/>
          <w:u w:val="single"/>
          <w:lang w:eastAsia="x-none"/>
        </w:rPr>
      </w:pPr>
      <w:r>
        <w:rPr>
          <w:rFonts w:cs="Times New Roman"/>
          <w:u w:val="single"/>
          <w:lang w:eastAsia="x-none"/>
        </w:rPr>
        <w:t>Power consumption of reflection amplifiers:</w:t>
      </w:r>
    </w:p>
    <w:p w14:paraId="2BF54B45" w14:textId="0DE48E4E" w:rsidR="00BA694E" w:rsidRDefault="00716589" w:rsidP="000B5DA1">
      <w:pPr>
        <w:jc w:val="both"/>
        <w:rPr>
          <w:rFonts w:cs="Times New Roman"/>
        </w:rPr>
      </w:pPr>
      <w:r>
        <w:rPr>
          <w:rFonts w:cs="Times New Roman"/>
          <w:lang w:eastAsia="x-none"/>
        </w:rPr>
        <w:t xml:space="preserve">The power consumption for reflection amplifiers </w:t>
      </w:r>
      <w:r w:rsidR="00014AD6">
        <w:rPr>
          <w:rFonts w:cs="Times New Roman"/>
          <w:lang w:eastAsia="x-none"/>
        </w:rPr>
        <w:t>stems from the DC</w:t>
      </w:r>
      <w:r w:rsidR="006F1AD5">
        <w:rPr>
          <w:rFonts w:cs="Times New Roman"/>
          <w:lang w:eastAsia="x-none"/>
        </w:rPr>
        <w:t xml:space="preserve"> power </w:t>
      </w:r>
      <w:r w:rsidR="00014AD6">
        <w:rPr>
          <w:rFonts w:cs="Times New Roman"/>
          <w:lang w:eastAsia="x-none"/>
        </w:rPr>
        <w:t xml:space="preserve">necessary to bias the device components </w:t>
      </w:r>
      <w:r>
        <w:rPr>
          <w:rFonts w:cs="Times New Roman"/>
          <w:lang w:eastAsia="x-none"/>
        </w:rPr>
        <w:t xml:space="preserve">to a correct </w:t>
      </w:r>
      <w:r w:rsidR="00014AD6">
        <w:rPr>
          <w:rFonts w:cs="Times New Roman"/>
          <w:lang w:eastAsia="x-none"/>
        </w:rPr>
        <w:t xml:space="preserve">operational </w:t>
      </w:r>
      <w:r>
        <w:rPr>
          <w:rFonts w:cs="Times New Roman"/>
          <w:lang w:eastAsia="x-none"/>
        </w:rPr>
        <w:t>region</w:t>
      </w:r>
      <w:r w:rsidR="006F1AD5">
        <w:rPr>
          <w:rFonts w:cs="Times New Roman"/>
          <w:lang w:eastAsia="x-none"/>
        </w:rPr>
        <w:t xml:space="preserve">. </w:t>
      </w:r>
      <w:r w:rsidR="00014AD6">
        <w:rPr>
          <w:rFonts w:cs="Times New Roman"/>
          <w:lang w:eastAsia="x-none"/>
        </w:rPr>
        <w:t>S</w:t>
      </w:r>
      <w:r w:rsidR="006F1AD5">
        <w:rPr>
          <w:rFonts w:cs="Times New Roman"/>
          <w:lang w:eastAsia="x-none"/>
        </w:rPr>
        <w:t>urvey</w:t>
      </w:r>
      <w:r w:rsidR="00014AD6">
        <w:rPr>
          <w:rFonts w:cs="Times New Roman"/>
          <w:lang w:eastAsia="x-none"/>
        </w:rPr>
        <w:t>s</w:t>
      </w:r>
      <w:r w:rsidR="006F1AD5">
        <w:rPr>
          <w:rFonts w:cs="Times New Roman"/>
          <w:lang w:eastAsia="x-none"/>
        </w:rPr>
        <w:t xml:space="preserve"> of reflection amplifiers in [</w:t>
      </w:r>
      <w:r w:rsidR="00014AD6">
        <w:rPr>
          <w:rFonts w:cs="Times New Roman"/>
          <w:lang w:eastAsia="x-none"/>
        </w:rPr>
        <w:t>2</w:t>
      </w:r>
      <w:r w:rsidR="002401C2">
        <w:rPr>
          <w:rFonts w:cs="Times New Roman"/>
          <w:lang w:eastAsia="x-none"/>
        </w:rPr>
        <w:t xml:space="preserve">, </w:t>
      </w:r>
      <w:r w:rsidR="00014AD6">
        <w:rPr>
          <w:rFonts w:cs="Times New Roman"/>
          <w:lang w:eastAsia="x-none"/>
        </w:rPr>
        <w:t>3</w:t>
      </w:r>
      <w:r w:rsidR="006F1AD5">
        <w:rPr>
          <w:rFonts w:cs="Times New Roman"/>
          <w:lang w:eastAsia="x-none"/>
        </w:rPr>
        <w:t xml:space="preserve">] </w:t>
      </w:r>
      <w:r w:rsidR="00014AD6">
        <w:rPr>
          <w:rFonts w:cs="Times New Roman"/>
          <w:lang w:eastAsia="x-none"/>
        </w:rPr>
        <w:t xml:space="preserve">indicates </w:t>
      </w:r>
      <w:r w:rsidR="006F1AD5">
        <w:rPr>
          <w:rFonts w:cs="Times New Roman"/>
          <w:lang w:eastAsia="x-none"/>
        </w:rPr>
        <w:t>a power consumption r</w:t>
      </w:r>
      <w:r w:rsidR="006F1AD5" w:rsidRPr="00F57AFD">
        <w:rPr>
          <w:rFonts w:cs="Times New Roman"/>
          <w:lang w:eastAsia="x-none"/>
        </w:rPr>
        <w:t xml:space="preserve">ange </w:t>
      </w:r>
      <w:r w:rsidR="00014AD6">
        <w:rPr>
          <w:rFonts w:cs="Times New Roman"/>
          <w:lang w:eastAsia="x-none"/>
        </w:rPr>
        <w:t xml:space="preserve">spanning from a few </w:t>
      </w:r>
      <w:r w:rsidR="006F1AD5" w:rsidRPr="00F57AFD">
        <w:rPr>
          <w:rFonts w:cs="Times New Roman"/>
          <w:lang w:eastAsia="x-none"/>
        </w:rPr>
        <w:t xml:space="preserve">tens of </w:t>
      </w:r>
      <w:r w:rsidR="006F1AD5" w:rsidRPr="00F57AFD">
        <w:rPr>
          <w:rFonts w:cs="Times New Roman"/>
        </w:rPr>
        <w:t xml:space="preserve">µW to </w:t>
      </w:r>
      <w:r w:rsidR="00014AD6">
        <w:rPr>
          <w:rFonts w:cs="Times New Roman"/>
        </w:rPr>
        <w:t xml:space="preserve">a </w:t>
      </w:r>
      <w:r w:rsidR="006F1AD5" w:rsidRPr="00F57AFD">
        <w:rPr>
          <w:rFonts w:cs="Times New Roman"/>
        </w:rPr>
        <w:t>few hundreds of µW</w:t>
      </w:r>
      <w:r w:rsidR="00014AD6">
        <w:rPr>
          <w:rFonts w:cs="Times New Roman"/>
        </w:rPr>
        <w:t>,</w:t>
      </w:r>
      <w:r w:rsidR="006F1AD5" w:rsidRPr="00F57AFD">
        <w:rPr>
          <w:rFonts w:cs="Times New Roman"/>
        </w:rPr>
        <w:t xml:space="preserve"> resulting in amplification </w:t>
      </w:r>
      <w:r w:rsidR="00014AD6">
        <w:rPr>
          <w:rFonts w:cs="Times New Roman"/>
        </w:rPr>
        <w:t>levels in the range of</w:t>
      </w:r>
      <w:r w:rsidR="006F1AD5" w:rsidRPr="00F57AFD">
        <w:rPr>
          <w:rFonts w:cs="Times New Roman"/>
        </w:rPr>
        <w:t xml:space="preserve"> 10-30dB.</w:t>
      </w:r>
      <w:r w:rsidR="00B4626B">
        <w:rPr>
          <w:rFonts w:cs="Times New Roman"/>
        </w:rPr>
        <w:t xml:space="preserve"> </w:t>
      </w:r>
      <w:r w:rsidR="00014AD6">
        <w:rPr>
          <w:rFonts w:cs="Times New Roman"/>
        </w:rPr>
        <w:t xml:space="preserve">This power aligns with the </w:t>
      </w:r>
      <w:r w:rsidR="00B4626B">
        <w:rPr>
          <w:rFonts w:cs="Times New Roman"/>
        </w:rPr>
        <w:t xml:space="preserve">peak power consumption </w:t>
      </w:r>
      <w:r w:rsidR="00014AD6">
        <w:rPr>
          <w:rFonts w:cs="Times New Roman"/>
        </w:rPr>
        <w:t xml:space="preserve">constraint </w:t>
      </w:r>
      <w:r w:rsidR="00B4626B">
        <w:rPr>
          <w:rFonts w:cs="Times New Roman"/>
        </w:rPr>
        <w:t>of the device.</w:t>
      </w:r>
    </w:p>
    <w:p w14:paraId="66655FFD" w14:textId="390EF359" w:rsidR="00B4626B" w:rsidRPr="00B4626B" w:rsidRDefault="00B4626B" w:rsidP="000B5DA1">
      <w:pPr>
        <w:jc w:val="both"/>
        <w:rPr>
          <w:rFonts w:cs="Times New Roman"/>
          <w:b/>
          <w:bCs/>
          <w:lang w:eastAsia="x-none"/>
        </w:rPr>
      </w:pPr>
      <w:r w:rsidRPr="00B4626B">
        <w:rPr>
          <w:rFonts w:cs="Times New Roman"/>
          <w:b/>
          <w:bCs/>
        </w:rPr>
        <w:t>Observation 2:</w:t>
      </w:r>
      <w:r>
        <w:rPr>
          <w:rFonts w:cs="Times New Roman"/>
          <w:b/>
          <w:bCs/>
        </w:rPr>
        <w:t xml:space="preserve"> The power consumption of reflection amplifier can range from </w:t>
      </w:r>
      <w:r w:rsidR="00014AD6">
        <w:rPr>
          <w:rFonts w:cs="Times New Roman"/>
          <w:b/>
          <w:bCs/>
        </w:rPr>
        <w:t xml:space="preserve">a </w:t>
      </w:r>
      <w:r>
        <w:rPr>
          <w:rFonts w:cs="Times New Roman"/>
          <w:b/>
          <w:bCs/>
        </w:rPr>
        <w:t xml:space="preserve">few tens to </w:t>
      </w:r>
      <w:r w:rsidR="00014AD6">
        <w:rPr>
          <w:rFonts w:cs="Times New Roman"/>
          <w:b/>
          <w:bCs/>
        </w:rPr>
        <w:t xml:space="preserve">a </w:t>
      </w:r>
      <w:r>
        <w:rPr>
          <w:rFonts w:cs="Times New Roman"/>
          <w:b/>
          <w:bCs/>
        </w:rPr>
        <w:t xml:space="preserve">few hundreds of </w:t>
      </w:r>
      <w:r w:rsidRPr="00B4626B">
        <w:rPr>
          <w:rFonts w:cs="Times New Roman"/>
          <w:b/>
          <w:bCs/>
        </w:rPr>
        <w:t>µW</w:t>
      </w:r>
      <w:r>
        <w:rPr>
          <w:rFonts w:cs="Times New Roman"/>
          <w:b/>
          <w:bCs/>
        </w:rPr>
        <w:t xml:space="preserve"> and </w:t>
      </w:r>
      <w:r w:rsidR="00E03DBA">
        <w:rPr>
          <w:rFonts w:cs="Times New Roman"/>
          <w:b/>
          <w:bCs/>
        </w:rPr>
        <w:t xml:space="preserve">falls </w:t>
      </w:r>
      <w:r>
        <w:rPr>
          <w:rFonts w:cs="Times New Roman"/>
          <w:b/>
          <w:bCs/>
        </w:rPr>
        <w:t>within the power consumption constraint of device type 2a.</w:t>
      </w:r>
    </w:p>
    <w:p w14:paraId="738236A9" w14:textId="77777777" w:rsidR="00BA694E" w:rsidRDefault="00BA694E" w:rsidP="000B5DA1">
      <w:pPr>
        <w:jc w:val="both"/>
        <w:rPr>
          <w:rFonts w:cs="Times New Roman"/>
          <w:u w:val="single"/>
          <w:lang w:eastAsia="x-none"/>
        </w:rPr>
      </w:pPr>
      <w:r w:rsidRPr="007C7BB3">
        <w:rPr>
          <w:rFonts w:cs="Times New Roman"/>
          <w:u w:val="single"/>
          <w:lang w:eastAsia="x-none"/>
        </w:rPr>
        <w:t>Stability of reflection amplifier:</w:t>
      </w:r>
    </w:p>
    <w:p w14:paraId="7A398063" w14:textId="72E53D68" w:rsidR="00E03DBA" w:rsidRDefault="00E03DBA" w:rsidP="000B5DA1">
      <w:pPr>
        <w:jc w:val="both"/>
        <w:rPr>
          <w:rFonts w:cs="Times New Roman"/>
          <w:lang w:eastAsia="x-none"/>
        </w:rPr>
      </w:pPr>
      <w:r>
        <w:rPr>
          <w:rFonts w:cs="Times New Roman"/>
          <w:lang w:eastAsia="x-none"/>
        </w:rPr>
        <w:t xml:space="preserve">To achieve amplification with a reflection amplifier, operating within the negative impedance region is imperative. However, even within this region, specific stability conditions must be satisfied to prevent the </w:t>
      </w:r>
      <w:r w:rsidR="004A00D5">
        <w:rPr>
          <w:rFonts w:cs="Times New Roman"/>
          <w:lang w:eastAsia="x-none"/>
        </w:rPr>
        <w:t>components of the amplifier operating in unstable states [5], potentially leading to signal oscillation instead of amplification.</w:t>
      </w:r>
    </w:p>
    <w:p w14:paraId="23E01E7E" w14:textId="1B4C78F7" w:rsidR="00BC4B77" w:rsidRDefault="00BC4B77" w:rsidP="000B5DA1">
      <w:pPr>
        <w:jc w:val="both"/>
        <w:rPr>
          <w:rFonts w:cs="Times New Roman"/>
          <w:lang w:eastAsia="x-none"/>
        </w:rPr>
      </w:pPr>
      <w:r>
        <w:rPr>
          <w:rFonts w:cs="Times New Roman"/>
          <w:lang w:eastAsia="x-none"/>
        </w:rPr>
        <w:t xml:space="preserve">The stability of a reflection amplifier </w:t>
      </w:r>
      <w:r w:rsidR="00F2094F">
        <w:rPr>
          <w:rFonts w:cs="Times New Roman"/>
          <w:lang w:eastAsia="x-none"/>
        </w:rPr>
        <w:t xml:space="preserve">is contingent upon the </w:t>
      </w:r>
      <w:r w:rsidR="003F47A3">
        <w:rPr>
          <w:rFonts w:cs="Times New Roman"/>
          <w:lang w:eastAsia="x-none"/>
        </w:rPr>
        <w:t xml:space="preserve">impedance elements </w:t>
      </w:r>
      <w:r w:rsidR="00F2094F">
        <w:rPr>
          <w:rFonts w:cs="Times New Roman"/>
          <w:lang w:eastAsia="x-none"/>
        </w:rPr>
        <w:t>with</w:t>
      </w:r>
      <w:r w:rsidR="003F47A3">
        <w:rPr>
          <w:rFonts w:cs="Times New Roman"/>
          <w:lang w:eastAsia="x-none"/>
        </w:rPr>
        <w:t>in the circuit</w:t>
      </w:r>
      <w:r w:rsidR="00F2094F">
        <w:rPr>
          <w:rFonts w:cs="Times New Roman"/>
          <w:lang w:eastAsia="x-none"/>
        </w:rPr>
        <w:t xml:space="preserve">, as well as factors such as </w:t>
      </w:r>
      <w:r w:rsidR="003F47A3">
        <w:rPr>
          <w:rFonts w:cs="Times New Roman"/>
          <w:lang w:eastAsia="x-none"/>
        </w:rPr>
        <w:t>input power</w:t>
      </w:r>
      <w:r w:rsidR="00F2094F">
        <w:rPr>
          <w:rFonts w:cs="Times New Roman"/>
          <w:lang w:eastAsia="x-none"/>
        </w:rPr>
        <w:t xml:space="preserve">, </w:t>
      </w:r>
      <w:r w:rsidR="00FD5861">
        <w:rPr>
          <w:rFonts w:cs="Times New Roman"/>
          <w:lang w:eastAsia="x-none"/>
        </w:rPr>
        <w:t>frequency,</w:t>
      </w:r>
      <w:r w:rsidR="003F47A3">
        <w:rPr>
          <w:rFonts w:cs="Times New Roman"/>
          <w:lang w:eastAsia="x-none"/>
        </w:rPr>
        <w:t xml:space="preserve"> and the bias voltage. In [</w:t>
      </w:r>
      <w:r w:rsidR="00F2094F">
        <w:rPr>
          <w:rFonts w:cs="Times New Roman"/>
          <w:lang w:eastAsia="x-none"/>
        </w:rPr>
        <w:t>2</w:t>
      </w:r>
      <w:r w:rsidR="003F47A3">
        <w:rPr>
          <w:rFonts w:cs="Times New Roman"/>
          <w:lang w:eastAsia="x-none"/>
        </w:rPr>
        <w:t xml:space="preserve">], </w:t>
      </w:r>
      <w:r w:rsidR="00F2094F">
        <w:rPr>
          <w:rFonts w:cs="Times New Roman"/>
          <w:lang w:eastAsia="x-none"/>
        </w:rPr>
        <w:t xml:space="preserve">it was demonstrated that </w:t>
      </w:r>
      <w:r w:rsidR="003F47A3">
        <w:rPr>
          <w:rFonts w:cs="Times New Roman"/>
          <w:lang w:eastAsia="x-none"/>
        </w:rPr>
        <w:t xml:space="preserve">instability </w:t>
      </w:r>
      <w:r w:rsidR="00F2094F">
        <w:rPr>
          <w:rFonts w:cs="Times New Roman"/>
          <w:lang w:eastAsia="x-none"/>
        </w:rPr>
        <w:t xml:space="preserve">may arise when the </w:t>
      </w:r>
      <w:r w:rsidR="003F47A3">
        <w:rPr>
          <w:rFonts w:cs="Times New Roman"/>
          <w:lang w:eastAsia="x-none"/>
        </w:rPr>
        <w:t xml:space="preserve">input power </w:t>
      </w:r>
      <w:r w:rsidR="00F2094F">
        <w:rPr>
          <w:rFonts w:cs="Times New Roman"/>
          <w:lang w:eastAsia="x-none"/>
        </w:rPr>
        <w:t xml:space="preserve">falls below </w:t>
      </w:r>
      <w:r w:rsidR="003F47A3">
        <w:rPr>
          <w:rFonts w:cs="Times New Roman"/>
          <w:lang w:eastAsia="x-none"/>
        </w:rPr>
        <w:t xml:space="preserve">certain value or </w:t>
      </w:r>
      <w:r w:rsidR="00F2094F">
        <w:rPr>
          <w:rFonts w:cs="Times New Roman"/>
          <w:lang w:eastAsia="x-none"/>
        </w:rPr>
        <w:t xml:space="preserve">when </w:t>
      </w:r>
      <w:r w:rsidR="003F47A3">
        <w:rPr>
          <w:rFonts w:cs="Times New Roman"/>
          <w:lang w:eastAsia="x-none"/>
        </w:rPr>
        <w:t xml:space="preserve">operating </w:t>
      </w:r>
      <w:r w:rsidR="00F2094F">
        <w:rPr>
          <w:rFonts w:cs="Times New Roman"/>
          <w:lang w:eastAsia="x-none"/>
        </w:rPr>
        <w:t xml:space="preserve">at particular </w:t>
      </w:r>
      <w:r w:rsidR="003F47A3">
        <w:rPr>
          <w:rFonts w:cs="Times New Roman"/>
          <w:lang w:eastAsia="x-none"/>
        </w:rPr>
        <w:t>frequenc</w:t>
      </w:r>
      <w:r w:rsidR="00F2094F">
        <w:rPr>
          <w:rFonts w:cs="Times New Roman"/>
          <w:lang w:eastAsia="x-none"/>
        </w:rPr>
        <w:t>ies</w:t>
      </w:r>
      <w:r w:rsidR="003F47A3">
        <w:rPr>
          <w:rFonts w:cs="Times New Roman"/>
          <w:lang w:eastAsia="x-none"/>
        </w:rPr>
        <w:t xml:space="preserve">. </w:t>
      </w:r>
      <w:r w:rsidR="00F2094F">
        <w:rPr>
          <w:rFonts w:cs="Times New Roman"/>
          <w:lang w:eastAsia="x-none"/>
        </w:rPr>
        <w:t xml:space="preserve">By optimizing the circuit with appropriate bias voltage and impedance element values, amplification can be achieved within specific power or frequency ranges while ensuring stability. </w:t>
      </w:r>
    </w:p>
    <w:p w14:paraId="522BCD27" w14:textId="2F7FD38A" w:rsidR="003F47A3" w:rsidRPr="003F47A3" w:rsidRDefault="003F47A3" w:rsidP="000B5DA1">
      <w:pPr>
        <w:jc w:val="both"/>
        <w:rPr>
          <w:rFonts w:cs="Times New Roman"/>
          <w:b/>
          <w:bCs/>
          <w:lang w:eastAsia="x-none"/>
        </w:rPr>
      </w:pPr>
      <w:r w:rsidRPr="003F47A3">
        <w:rPr>
          <w:rFonts w:cs="Times New Roman"/>
          <w:b/>
          <w:bCs/>
          <w:lang w:eastAsia="x-none"/>
        </w:rPr>
        <w:lastRenderedPageBreak/>
        <w:t>Observation 3:</w:t>
      </w:r>
      <w:r>
        <w:rPr>
          <w:rFonts w:cs="Times New Roman"/>
          <w:b/>
          <w:bCs/>
          <w:lang w:eastAsia="x-none"/>
        </w:rPr>
        <w:t xml:space="preserve"> The stability of a reflection amplifier </w:t>
      </w:r>
      <w:r w:rsidR="00FD5861">
        <w:rPr>
          <w:rFonts w:cs="Times New Roman"/>
          <w:b/>
          <w:bCs/>
          <w:lang w:eastAsia="x-none"/>
        </w:rPr>
        <w:t xml:space="preserve">hinges </w:t>
      </w:r>
      <w:r>
        <w:rPr>
          <w:rFonts w:cs="Times New Roman"/>
          <w:b/>
          <w:bCs/>
          <w:lang w:eastAsia="x-none"/>
        </w:rPr>
        <w:t xml:space="preserve">on </w:t>
      </w:r>
      <w:r w:rsidR="00FD5861">
        <w:rPr>
          <w:rFonts w:cs="Times New Roman"/>
          <w:b/>
          <w:bCs/>
          <w:lang w:eastAsia="x-none"/>
        </w:rPr>
        <w:t xml:space="preserve">the </w:t>
      </w:r>
      <w:r>
        <w:rPr>
          <w:rFonts w:cs="Times New Roman"/>
          <w:b/>
          <w:bCs/>
          <w:lang w:eastAsia="x-none"/>
        </w:rPr>
        <w:t>bias voltage and impedance elements of the circuit</w:t>
      </w:r>
      <w:r w:rsidR="007B2CAB">
        <w:rPr>
          <w:rFonts w:cs="Times New Roman"/>
          <w:b/>
          <w:bCs/>
          <w:lang w:eastAsia="x-none"/>
        </w:rPr>
        <w:t xml:space="preserve"> and can be </w:t>
      </w:r>
      <w:r w:rsidR="00FD5861">
        <w:rPr>
          <w:rFonts w:cs="Times New Roman"/>
          <w:b/>
          <w:bCs/>
          <w:lang w:eastAsia="x-none"/>
        </w:rPr>
        <w:t xml:space="preserve">fine-tuned </w:t>
      </w:r>
      <w:r w:rsidR="007B2CAB">
        <w:rPr>
          <w:rFonts w:cs="Times New Roman"/>
          <w:b/>
          <w:bCs/>
          <w:lang w:eastAsia="x-none"/>
        </w:rPr>
        <w:t xml:space="preserve">to </w:t>
      </w:r>
      <w:r w:rsidR="00FD5861">
        <w:rPr>
          <w:rFonts w:cs="Times New Roman"/>
          <w:b/>
          <w:bCs/>
          <w:lang w:eastAsia="x-none"/>
        </w:rPr>
        <w:t xml:space="preserve">operate within </w:t>
      </w:r>
      <w:r w:rsidR="007B2CAB">
        <w:rPr>
          <w:rFonts w:cs="Times New Roman"/>
          <w:b/>
          <w:bCs/>
          <w:lang w:eastAsia="x-none"/>
        </w:rPr>
        <w:t xml:space="preserve">in </w:t>
      </w:r>
      <w:r w:rsidR="00FD5861">
        <w:rPr>
          <w:rFonts w:cs="Times New Roman"/>
          <w:b/>
          <w:bCs/>
          <w:lang w:eastAsia="x-none"/>
        </w:rPr>
        <w:t xml:space="preserve">stable </w:t>
      </w:r>
      <w:r w:rsidR="007B2CAB">
        <w:rPr>
          <w:rFonts w:cs="Times New Roman"/>
          <w:b/>
          <w:bCs/>
          <w:lang w:eastAsia="x-none"/>
        </w:rPr>
        <w:t>regions.</w:t>
      </w:r>
    </w:p>
    <w:p w14:paraId="0623F51D" w14:textId="67653DD3" w:rsidR="00BA694E" w:rsidRDefault="00BA694E" w:rsidP="000B5DA1">
      <w:pPr>
        <w:jc w:val="both"/>
        <w:rPr>
          <w:rFonts w:cs="Times New Roman"/>
          <w:u w:val="single"/>
          <w:lang w:eastAsia="x-none"/>
        </w:rPr>
      </w:pPr>
      <w:r>
        <w:rPr>
          <w:rFonts w:cs="Times New Roman"/>
          <w:u w:val="single"/>
          <w:lang w:eastAsia="x-none"/>
        </w:rPr>
        <w:t xml:space="preserve">Bandwidth </w:t>
      </w:r>
      <w:r w:rsidRPr="007C7BB3">
        <w:rPr>
          <w:rFonts w:cs="Times New Roman"/>
          <w:u w:val="single"/>
          <w:lang w:eastAsia="x-none"/>
        </w:rPr>
        <w:t>of reflection amplifier:</w:t>
      </w:r>
    </w:p>
    <w:p w14:paraId="4E808866" w14:textId="1BD41E60" w:rsidR="00EA7704" w:rsidRDefault="002401C2" w:rsidP="000B5DA1">
      <w:pPr>
        <w:jc w:val="both"/>
        <w:rPr>
          <w:rFonts w:cs="Times New Roman"/>
          <w:lang w:eastAsia="x-none"/>
        </w:rPr>
      </w:pPr>
      <w:r>
        <w:rPr>
          <w:rFonts w:cs="Times New Roman"/>
          <w:lang w:eastAsia="x-none"/>
        </w:rPr>
        <w:t xml:space="preserve">The reflection amplifier adds the DC power to </w:t>
      </w:r>
      <w:r w:rsidR="00EA7704">
        <w:rPr>
          <w:rFonts w:cs="Times New Roman"/>
          <w:lang w:eastAsia="x-none"/>
        </w:rPr>
        <w:t xml:space="preserve">a specific frequency range of the </w:t>
      </w:r>
      <w:r>
        <w:rPr>
          <w:rFonts w:cs="Times New Roman"/>
          <w:lang w:eastAsia="x-none"/>
        </w:rPr>
        <w:t xml:space="preserve">input signal </w:t>
      </w:r>
      <w:r w:rsidR="00EA7704">
        <w:rPr>
          <w:rFonts w:cs="Times New Roman"/>
          <w:lang w:eastAsia="x-none"/>
        </w:rPr>
        <w:t xml:space="preserve">or the bandwidth of the reflection amplifier </w:t>
      </w:r>
      <w:r>
        <w:rPr>
          <w:rFonts w:cs="Times New Roman"/>
          <w:lang w:eastAsia="x-none"/>
        </w:rPr>
        <w:t xml:space="preserve">though injection locking [6] </w:t>
      </w:r>
      <w:r w:rsidR="00EA7704">
        <w:rPr>
          <w:rFonts w:cs="Times New Roman"/>
          <w:lang w:eastAsia="x-none"/>
        </w:rPr>
        <w:t>for amplification. This bandwidth depends on the Q-factor of the circuit, determined by the impedance values, as well as the ratio of the locked power to the input power, and the input frequency.</w:t>
      </w:r>
    </w:p>
    <w:p w14:paraId="26D963B4" w14:textId="2538EBF5" w:rsidR="00990526" w:rsidRDefault="00990526" w:rsidP="000B5DA1">
      <w:pPr>
        <w:jc w:val="both"/>
        <w:rPr>
          <w:rFonts w:cs="Times New Roman"/>
          <w:b/>
          <w:bCs/>
          <w:lang w:eastAsia="x-none"/>
        </w:rPr>
      </w:pPr>
      <w:r w:rsidRPr="00990526">
        <w:rPr>
          <w:rFonts w:cs="Times New Roman"/>
          <w:b/>
          <w:bCs/>
          <w:lang w:eastAsia="x-none"/>
        </w:rPr>
        <w:t xml:space="preserve">Observation 4: The bandwidth of the reflection amplifier </w:t>
      </w:r>
      <w:r>
        <w:rPr>
          <w:rFonts w:cs="Times New Roman"/>
          <w:b/>
          <w:bCs/>
          <w:lang w:eastAsia="x-none"/>
        </w:rPr>
        <w:t xml:space="preserve">depends on the impedance </w:t>
      </w:r>
      <w:r w:rsidR="00EA7704">
        <w:rPr>
          <w:rFonts w:cs="Times New Roman"/>
          <w:b/>
          <w:bCs/>
          <w:lang w:eastAsia="x-none"/>
        </w:rPr>
        <w:t xml:space="preserve">characteristics </w:t>
      </w:r>
      <w:r>
        <w:rPr>
          <w:rFonts w:cs="Times New Roman"/>
          <w:b/>
          <w:bCs/>
          <w:lang w:eastAsia="x-none"/>
        </w:rPr>
        <w:t>of the circuit</w:t>
      </w:r>
      <w:r w:rsidR="00EA7704">
        <w:rPr>
          <w:rFonts w:cs="Times New Roman"/>
          <w:b/>
          <w:bCs/>
          <w:lang w:eastAsia="x-none"/>
        </w:rPr>
        <w:t>,</w:t>
      </w:r>
      <w:r>
        <w:rPr>
          <w:rFonts w:cs="Times New Roman"/>
          <w:b/>
          <w:bCs/>
          <w:lang w:eastAsia="x-none"/>
        </w:rPr>
        <w:t xml:space="preserve"> along with </w:t>
      </w:r>
      <w:r w:rsidR="00EA7704">
        <w:rPr>
          <w:rFonts w:cs="Times New Roman"/>
          <w:b/>
          <w:bCs/>
          <w:lang w:eastAsia="x-none"/>
        </w:rPr>
        <w:t xml:space="preserve">the </w:t>
      </w:r>
      <w:r>
        <w:rPr>
          <w:rFonts w:cs="Times New Roman"/>
          <w:b/>
          <w:bCs/>
          <w:lang w:eastAsia="x-none"/>
        </w:rPr>
        <w:t>input power and frequency.</w:t>
      </w:r>
    </w:p>
    <w:p w14:paraId="515C1640" w14:textId="5C69F129" w:rsidR="007C7BB3" w:rsidRPr="00990526" w:rsidRDefault="00990526" w:rsidP="000B5DA1">
      <w:pPr>
        <w:jc w:val="both"/>
        <w:rPr>
          <w:rFonts w:cs="Times New Roman"/>
          <w:u w:val="single"/>
          <w:lang w:eastAsia="x-none"/>
        </w:rPr>
      </w:pPr>
      <w:r w:rsidRPr="00990526">
        <w:rPr>
          <w:rFonts w:cs="Times New Roman"/>
          <w:u w:val="single"/>
          <w:lang w:eastAsia="x-none"/>
        </w:rPr>
        <w:t>Unidirectional and bi-directional reflection amplifiers:</w:t>
      </w:r>
    </w:p>
    <w:p w14:paraId="03E49D63" w14:textId="23FB2DCA" w:rsidR="00990526" w:rsidRDefault="00990526" w:rsidP="000B5DA1">
      <w:pPr>
        <w:jc w:val="both"/>
        <w:rPr>
          <w:rFonts w:cs="Times New Roman"/>
          <w:lang w:eastAsia="x-none"/>
        </w:rPr>
      </w:pPr>
      <w:r>
        <w:rPr>
          <w:rFonts w:cs="Times New Roman"/>
          <w:lang w:eastAsia="x-none"/>
        </w:rPr>
        <w:t xml:space="preserve">The unidirectional reflection amplifiers are </w:t>
      </w:r>
      <w:r w:rsidR="00EA7704">
        <w:rPr>
          <w:rFonts w:cs="Times New Roman"/>
          <w:lang w:eastAsia="x-none"/>
        </w:rPr>
        <w:t xml:space="preserve">designed specifically for amplifying </w:t>
      </w:r>
      <w:r>
        <w:rPr>
          <w:rFonts w:cs="Times New Roman"/>
          <w:lang w:eastAsia="x-none"/>
        </w:rPr>
        <w:t>D2R signals by the device</w:t>
      </w:r>
      <w:r w:rsidR="006438F6">
        <w:rPr>
          <w:rFonts w:cs="Times New Roman"/>
          <w:lang w:eastAsia="x-none"/>
        </w:rPr>
        <w:t xml:space="preserve"> whereas the bi-directional amplifiers </w:t>
      </w:r>
      <w:r w:rsidR="00EA7704">
        <w:rPr>
          <w:rFonts w:cs="Times New Roman"/>
          <w:lang w:eastAsia="x-none"/>
        </w:rPr>
        <w:t xml:space="preserve">cater to </w:t>
      </w:r>
      <w:r w:rsidR="006438F6">
        <w:rPr>
          <w:rFonts w:cs="Times New Roman"/>
          <w:lang w:eastAsia="x-none"/>
        </w:rPr>
        <w:t xml:space="preserve">both D2R and R2D signal amplification. </w:t>
      </w:r>
    </w:p>
    <w:p w14:paraId="327016F6" w14:textId="4CDC096C" w:rsidR="006B3026" w:rsidRDefault="00EA7704" w:rsidP="000B5DA1">
      <w:pPr>
        <w:jc w:val="both"/>
        <w:rPr>
          <w:rFonts w:cs="Times New Roman"/>
          <w:lang w:eastAsia="x-none"/>
        </w:rPr>
      </w:pPr>
      <w:r>
        <w:rPr>
          <w:rFonts w:cs="Times New Roman"/>
          <w:lang w:eastAsia="x-none"/>
        </w:rPr>
        <w:t xml:space="preserve">As previously noted, the performance characteristics of reflection amplifiers, including amplification, stability, and bandwidth, are contingent upon the power of input signal, and the optimized values of impedance elements of the circuit. </w:t>
      </w:r>
      <w:r w:rsidR="006B3026">
        <w:rPr>
          <w:rFonts w:cs="Times New Roman"/>
          <w:lang w:eastAsia="x-none"/>
        </w:rPr>
        <w:t xml:space="preserve">While controlling the input power of the D2R signal is straightforward, ensuring consistent input power for R2D signals can be challenging due to factors like transmission power and the distance between the reader and the device. Additionally, the frequency of D2R signals is easier to control compared to the received frequency of R2D signals, which may be distorted by imperfect channel conditions such as Doppler shift. Such distortions can affect the amplification performance and stability of reflection amplifiers, potentially leading to signal distortion. </w:t>
      </w:r>
    </w:p>
    <w:p w14:paraId="54A62CD5" w14:textId="5898980D" w:rsidR="00E21939" w:rsidRDefault="00B937CE" w:rsidP="000B5DA1">
      <w:pPr>
        <w:jc w:val="both"/>
        <w:rPr>
          <w:rFonts w:cs="Times New Roman"/>
          <w:lang w:eastAsia="x-none"/>
        </w:rPr>
      </w:pPr>
      <w:r>
        <w:rPr>
          <w:rFonts w:cs="Times New Roman"/>
          <w:lang w:eastAsia="x-none"/>
        </w:rPr>
        <w:t>Moreover</w:t>
      </w:r>
      <w:r w:rsidR="00E21939">
        <w:rPr>
          <w:rFonts w:cs="Times New Roman"/>
          <w:lang w:eastAsia="x-none"/>
        </w:rPr>
        <w:t xml:space="preserve">, it </w:t>
      </w:r>
      <w:r>
        <w:rPr>
          <w:rFonts w:cs="Times New Roman"/>
          <w:lang w:eastAsia="x-none"/>
        </w:rPr>
        <w:t xml:space="preserve">is </w:t>
      </w:r>
      <w:r w:rsidR="00E21939">
        <w:rPr>
          <w:rFonts w:cs="Times New Roman"/>
          <w:lang w:eastAsia="x-none"/>
        </w:rPr>
        <w:t>agreed to consider LNA for the device type 2a</w:t>
      </w:r>
      <w:r>
        <w:rPr>
          <w:rFonts w:cs="Times New Roman"/>
          <w:lang w:eastAsia="x-none"/>
        </w:rPr>
        <w:t xml:space="preserve"> for R2D signal amplification. Hence</w:t>
      </w:r>
      <w:r w:rsidR="00E21939">
        <w:rPr>
          <w:rFonts w:cs="Times New Roman"/>
          <w:lang w:eastAsia="x-none"/>
        </w:rPr>
        <w:t>,</w:t>
      </w:r>
      <w:r w:rsidR="008D74E5">
        <w:rPr>
          <w:rFonts w:cs="Times New Roman"/>
          <w:lang w:eastAsia="x-none"/>
        </w:rPr>
        <w:t xml:space="preserve"> bi-directional reflection amplifiers if considered </w:t>
      </w:r>
      <w:r>
        <w:rPr>
          <w:rFonts w:cs="Times New Roman"/>
          <w:lang w:eastAsia="x-none"/>
        </w:rPr>
        <w:t>could be an optional component.</w:t>
      </w:r>
    </w:p>
    <w:p w14:paraId="50BC338C" w14:textId="47524E2F" w:rsidR="00B937CE" w:rsidRPr="00E21939" w:rsidRDefault="00E21939" w:rsidP="000B5DA1">
      <w:pPr>
        <w:jc w:val="both"/>
        <w:rPr>
          <w:rFonts w:cs="Times New Roman"/>
          <w:b/>
          <w:bCs/>
          <w:lang w:eastAsia="x-none"/>
        </w:rPr>
      </w:pPr>
      <w:r w:rsidRPr="00E21939">
        <w:rPr>
          <w:rFonts w:cs="Times New Roman"/>
          <w:b/>
          <w:bCs/>
          <w:lang w:eastAsia="x-none"/>
        </w:rPr>
        <w:t xml:space="preserve">Proposal 1: </w:t>
      </w:r>
      <w:r w:rsidR="006B3026">
        <w:rPr>
          <w:rFonts w:cs="Times New Roman"/>
          <w:b/>
          <w:bCs/>
          <w:lang w:eastAsia="x-none"/>
        </w:rPr>
        <w:t xml:space="preserve">Include </w:t>
      </w:r>
      <w:r w:rsidRPr="00E21939">
        <w:rPr>
          <w:rFonts w:cs="Times New Roman"/>
          <w:b/>
          <w:bCs/>
          <w:lang w:eastAsia="x-none"/>
        </w:rPr>
        <w:t>unidirectional reflection amplifier in the description of device type 2a.</w:t>
      </w:r>
    </w:p>
    <w:p w14:paraId="6393ECC4" w14:textId="37F051E8" w:rsidR="006438F6" w:rsidRPr="00E21939" w:rsidRDefault="00E21939" w:rsidP="000B5DA1">
      <w:pPr>
        <w:jc w:val="both"/>
        <w:rPr>
          <w:rFonts w:cs="Times New Roman"/>
          <w:b/>
          <w:bCs/>
          <w:lang w:eastAsia="x-none"/>
        </w:rPr>
      </w:pPr>
      <w:r w:rsidRPr="00E21939">
        <w:rPr>
          <w:rFonts w:cs="Times New Roman"/>
          <w:b/>
          <w:bCs/>
          <w:lang w:eastAsia="x-none"/>
        </w:rPr>
        <w:t xml:space="preserve">Proposal 2: </w:t>
      </w:r>
      <w:r w:rsidR="00B937CE">
        <w:rPr>
          <w:rFonts w:cs="Times New Roman"/>
          <w:b/>
          <w:bCs/>
          <w:lang w:eastAsia="x-none"/>
        </w:rPr>
        <w:t>Bi-directional reflection amplifier, if added to the description of device 2a, should be an optional component.</w:t>
      </w:r>
    </w:p>
    <w:p w14:paraId="12F3F0BA" w14:textId="7D14F5C7" w:rsidR="00D06E74" w:rsidRDefault="00C52E7A" w:rsidP="000B5DA1">
      <w:pPr>
        <w:jc w:val="both"/>
        <w:rPr>
          <w:rFonts w:cs="Times New Roman"/>
          <w:u w:val="single"/>
          <w:lang w:eastAsia="x-none"/>
        </w:rPr>
      </w:pPr>
      <w:r>
        <w:rPr>
          <w:rFonts w:cs="Times New Roman"/>
          <w:u w:val="single"/>
          <w:lang w:eastAsia="x-none"/>
        </w:rPr>
        <w:t>Large f</w:t>
      </w:r>
      <w:r w:rsidR="00D06E74" w:rsidRPr="0012664E">
        <w:rPr>
          <w:rFonts w:cs="Times New Roman"/>
          <w:u w:val="single"/>
          <w:lang w:eastAsia="x-none"/>
        </w:rPr>
        <w:t>requency shifter:</w:t>
      </w:r>
    </w:p>
    <w:p w14:paraId="6C21B4BC" w14:textId="02CCE408" w:rsidR="00112C70" w:rsidRPr="00904FFF" w:rsidRDefault="00112C70" w:rsidP="000B5DA1">
      <w:pPr>
        <w:jc w:val="both"/>
        <w:rPr>
          <w:rFonts w:cs="Times New Roman"/>
          <w:lang w:eastAsia="x-none"/>
        </w:rPr>
      </w:pPr>
      <w:r>
        <w:rPr>
          <w:rFonts w:cs="Times New Roman"/>
          <w:lang w:eastAsia="x-none"/>
        </w:rPr>
        <w:t>In RAN #116bis, the following agreement was made with regards to large frequency shifters for device type 2a.</w:t>
      </w:r>
    </w:p>
    <w:tbl>
      <w:tblPr>
        <w:tblStyle w:val="TableGrid"/>
        <w:tblW w:w="0" w:type="auto"/>
        <w:tblLook w:val="04A0" w:firstRow="1" w:lastRow="0" w:firstColumn="1" w:lastColumn="0" w:noHBand="0" w:noVBand="1"/>
      </w:tblPr>
      <w:tblGrid>
        <w:gridCol w:w="9350"/>
      </w:tblGrid>
      <w:tr w:rsidR="00C61294" w14:paraId="57D4DC2A" w14:textId="77777777" w:rsidTr="00C61294">
        <w:tc>
          <w:tcPr>
            <w:tcW w:w="9350" w:type="dxa"/>
          </w:tcPr>
          <w:p w14:paraId="69F8B606" w14:textId="77777777" w:rsidR="00C61294" w:rsidRPr="00B13070" w:rsidRDefault="00C61294" w:rsidP="000B5DA1">
            <w:pPr>
              <w:jc w:val="both"/>
              <w:rPr>
                <w:bCs/>
              </w:rPr>
            </w:pPr>
            <w:r w:rsidRPr="00B13070">
              <w:rPr>
                <w:bCs/>
                <w:highlight w:val="green"/>
              </w:rPr>
              <w:t>Agreement</w:t>
            </w:r>
          </w:p>
          <w:p w14:paraId="056BF447" w14:textId="77777777" w:rsidR="00C61294" w:rsidRPr="00112C70" w:rsidRDefault="00C61294" w:rsidP="000B5DA1">
            <w:pPr>
              <w:jc w:val="both"/>
              <w:rPr>
                <w:bCs/>
              </w:rPr>
            </w:pPr>
            <w:r w:rsidRPr="00112C70">
              <w:rPr>
                <w:bCs/>
              </w:rPr>
              <w:t>Further study the feasibility of large frequency shift (large FS, i.e. between DL/UL spectrum of an FDD band) for device 2a considering at least following aspects.</w:t>
            </w:r>
          </w:p>
          <w:p w14:paraId="1986F115" w14:textId="77777777" w:rsidR="00C61294" w:rsidRPr="00112C70" w:rsidRDefault="00C61294" w:rsidP="000B5DA1">
            <w:pPr>
              <w:widowControl w:val="0"/>
              <w:numPr>
                <w:ilvl w:val="0"/>
                <w:numId w:val="15"/>
              </w:numPr>
              <w:autoSpaceDE w:val="0"/>
              <w:autoSpaceDN w:val="0"/>
              <w:adjustRightInd w:val="0"/>
              <w:jc w:val="both"/>
            </w:pPr>
            <w:r w:rsidRPr="00112C70">
              <w:t>Power consumption characteristics</w:t>
            </w:r>
          </w:p>
          <w:p w14:paraId="68DB6953" w14:textId="77777777" w:rsidR="00C61294" w:rsidRPr="00112C70" w:rsidRDefault="00C61294" w:rsidP="000B5DA1">
            <w:pPr>
              <w:widowControl w:val="0"/>
              <w:numPr>
                <w:ilvl w:val="0"/>
                <w:numId w:val="15"/>
              </w:numPr>
              <w:autoSpaceDE w:val="0"/>
              <w:autoSpaceDN w:val="0"/>
              <w:adjustRightInd w:val="0"/>
              <w:jc w:val="both"/>
            </w:pPr>
            <w:r w:rsidRPr="00112C70">
              <w:t>Frequency shift range and granularity</w:t>
            </w:r>
          </w:p>
          <w:p w14:paraId="446485EB" w14:textId="77777777" w:rsidR="00C61294" w:rsidRPr="00112C70" w:rsidRDefault="00C61294" w:rsidP="000B5DA1">
            <w:pPr>
              <w:widowControl w:val="0"/>
              <w:numPr>
                <w:ilvl w:val="0"/>
                <w:numId w:val="15"/>
              </w:numPr>
              <w:autoSpaceDE w:val="0"/>
              <w:autoSpaceDN w:val="0"/>
              <w:adjustRightInd w:val="0"/>
              <w:jc w:val="both"/>
            </w:pPr>
            <w:r w:rsidRPr="00112C70">
              <w:t>Image suppression or SSB backscatter for large FS</w:t>
            </w:r>
          </w:p>
          <w:p w14:paraId="5F72705F" w14:textId="77777777" w:rsidR="00C61294" w:rsidRPr="00112C70" w:rsidRDefault="00C61294" w:rsidP="000B5DA1">
            <w:pPr>
              <w:widowControl w:val="0"/>
              <w:numPr>
                <w:ilvl w:val="0"/>
                <w:numId w:val="14"/>
              </w:numPr>
              <w:autoSpaceDE w:val="0"/>
              <w:autoSpaceDN w:val="0"/>
              <w:adjustRightInd w:val="0"/>
              <w:jc w:val="both"/>
            </w:pPr>
            <w:r w:rsidRPr="00112C70">
              <w:t>IF carrier frequency accuracy</w:t>
            </w:r>
          </w:p>
          <w:p w14:paraId="444DCAD9" w14:textId="77777777" w:rsidR="00C61294" w:rsidRPr="00112C70" w:rsidRDefault="00C61294" w:rsidP="000B5DA1">
            <w:pPr>
              <w:widowControl w:val="0"/>
              <w:numPr>
                <w:ilvl w:val="0"/>
                <w:numId w:val="14"/>
              </w:numPr>
              <w:autoSpaceDE w:val="0"/>
              <w:autoSpaceDN w:val="0"/>
              <w:adjustRightInd w:val="0"/>
              <w:jc w:val="both"/>
            </w:pPr>
            <w:r w:rsidRPr="00112C70">
              <w:rPr>
                <w:rFonts w:hint="eastAsia"/>
              </w:rPr>
              <w:t>H</w:t>
            </w:r>
            <w:r w:rsidRPr="00112C70">
              <w:t>armonics suppression</w:t>
            </w:r>
          </w:p>
          <w:p w14:paraId="14F00AA3" w14:textId="56CB3908" w:rsidR="00C61294" w:rsidRPr="00C61294" w:rsidRDefault="00C61294" w:rsidP="000B5DA1">
            <w:pPr>
              <w:widowControl w:val="0"/>
              <w:autoSpaceDE w:val="0"/>
              <w:autoSpaceDN w:val="0"/>
              <w:adjustRightInd w:val="0"/>
              <w:jc w:val="both"/>
            </w:pPr>
            <w:r w:rsidRPr="00112C70">
              <w:rPr>
                <w:rFonts w:hint="eastAsia"/>
              </w:rPr>
              <w:t>N</w:t>
            </w:r>
            <w:r w:rsidRPr="00112C70">
              <w:t xml:space="preserve">ote: the </w:t>
            </w:r>
            <w:r w:rsidRPr="00112C70">
              <w:rPr>
                <w:bCs/>
              </w:rPr>
              <w:t xml:space="preserve">necessity </w:t>
            </w:r>
            <w:r w:rsidRPr="00112C70">
              <w:t>(including applicable potential scenarios) of large FS can still be discussed in other agendas of the SI</w:t>
            </w:r>
          </w:p>
        </w:tc>
      </w:tr>
    </w:tbl>
    <w:p w14:paraId="5698A8A1" w14:textId="77777777" w:rsidR="00BE041E" w:rsidRDefault="00BE041E" w:rsidP="000B5DA1">
      <w:pPr>
        <w:jc w:val="both"/>
        <w:rPr>
          <w:rFonts w:cs="Times New Roman"/>
          <w:u w:val="single"/>
          <w:lang w:eastAsia="x-none"/>
        </w:rPr>
      </w:pPr>
    </w:p>
    <w:p w14:paraId="3E250F22" w14:textId="56714D35" w:rsidR="00C61294" w:rsidRDefault="00C52E7A" w:rsidP="000B5DA1">
      <w:pPr>
        <w:jc w:val="both"/>
        <w:rPr>
          <w:rFonts w:cs="Times New Roman"/>
          <w:lang w:eastAsia="x-none"/>
        </w:rPr>
      </w:pPr>
      <w:r>
        <w:rPr>
          <w:rFonts w:cs="Times New Roman"/>
          <w:lang w:eastAsia="x-none"/>
        </w:rPr>
        <w:lastRenderedPageBreak/>
        <w:t xml:space="preserve">The large frequency shifters in ambient IoT devices are </w:t>
      </w:r>
      <w:r w:rsidR="00B937CE">
        <w:rPr>
          <w:rFonts w:cs="Times New Roman"/>
          <w:lang w:eastAsia="x-none"/>
        </w:rPr>
        <w:t xml:space="preserve">required to </w:t>
      </w:r>
      <w:r w:rsidR="00B2219C">
        <w:rPr>
          <w:rFonts w:cs="Times New Roman"/>
          <w:lang w:eastAsia="x-none"/>
        </w:rPr>
        <w:t xml:space="preserve">convert </w:t>
      </w:r>
      <w:r w:rsidR="00B937CE">
        <w:rPr>
          <w:rFonts w:cs="Times New Roman"/>
          <w:lang w:eastAsia="x-none"/>
        </w:rPr>
        <w:t xml:space="preserve">the frequency of backscatter </w:t>
      </w:r>
      <w:r w:rsidR="00B2219C">
        <w:rPr>
          <w:rFonts w:cs="Times New Roman"/>
          <w:lang w:eastAsia="x-none"/>
        </w:rPr>
        <w:t xml:space="preserve">signals </w:t>
      </w:r>
      <w:r w:rsidR="008A39F0">
        <w:rPr>
          <w:rFonts w:cs="Times New Roman"/>
          <w:lang w:eastAsia="x-none"/>
        </w:rPr>
        <w:t xml:space="preserve">intended </w:t>
      </w:r>
      <w:r w:rsidR="00B2219C">
        <w:rPr>
          <w:rFonts w:cs="Times New Roman"/>
          <w:lang w:eastAsia="x-none"/>
        </w:rPr>
        <w:t xml:space="preserve">for D2R transmissions to UL frequency band. This </w:t>
      </w:r>
      <w:r w:rsidR="008A39F0">
        <w:rPr>
          <w:rFonts w:cs="Times New Roman"/>
          <w:lang w:eastAsia="x-none"/>
        </w:rPr>
        <w:t xml:space="preserve">is particularly </w:t>
      </w:r>
      <w:r w:rsidR="00B2219C">
        <w:rPr>
          <w:rFonts w:cs="Times New Roman"/>
          <w:lang w:eastAsia="x-none"/>
        </w:rPr>
        <w:t xml:space="preserve">relevant in scenarios where the </w:t>
      </w:r>
      <w:r w:rsidR="00CF3778">
        <w:rPr>
          <w:rFonts w:cs="Times New Roman"/>
          <w:lang w:eastAsia="x-none"/>
        </w:rPr>
        <w:t xml:space="preserve">carrier wave (CW) is transmitted </w:t>
      </w:r>
      <w:r w:rsidR="008A39F0">
        <w:rPr>
          <w:rFonts w:cs="Times New Roman"/>
          <w:lang w:eastAsia="x-none"/>
        </w:rPr>
        <w:t xml:space="preserve">within </w:t>
      </w:r>
      <w:r w:rsidR="00CF3778">
        <w:rPr>
          <w:rFonts w:cs="Times New Roman"/>
          <w:lang w:eastAsia="x-none"/>
        </w:rPr>
        <w:t>the DL frequency band and the UE modulates it and converts</w:t>
      </w:r>
      <w:r w:rsidR="00B2219C">
        <w:rPr>
          <w:rFonts w:cs="Times New Roman"/>
          <w:lang w:eastAsia="x-none"/>
        </w:rPr>
        <w:t xml:space="preserve"> </w:t>
      </w:r>
      <w:r w:rsidR="00CF3778">
        <w:rPr>
          <w:rFonts w:cs="Times New Roman"/>
          <w:lang w:eastAsia="x-none"/>
        </w:rPr>
        <w:t>it to the UL frequency band for backscattering.</w:t>
      </w:r>
      <w:r w:rsidR="005E2747">
        <w:rPr>
          <w:rFonts w:cs="Times New Roman"/>
          <w:lang w:eastAsia="x-none"/>
        </w:rPr>
        <w:t xml:space="preserve"> </w:t>
      </w:r>
      <w:r w:rsidR="008A39F0">
        <w:rPr>
          <w:rFonts w:cs="Times New Roman"/>
          <w:lang w:eastAsia="x-none"/>
        </w:rPr>
        <w:t xml:space="preserve">Achieving this </w:t>
      </w:r>
      <w:r w:rsidR="005E2747">
        <w:rPr>
          <w:rFonts w:cs="Times New Roman"/>
          <w:lang w:eastAsia="x-none"/>
        </w:rPr>
        <w:t xml:space="preserve">conversion </w:t>
      </w:r>
      <w:r w:rsidR="008A39F0">
        <w:rPr>
          <w:rFonts w:cs="Times New Roman"/>
          <w:lang w:eastAsia="x-none"/>
        </w:rPr>
        <w:t xml:space="preserve">necessitates </w:t>
      </w:r>
      <w:r w:rsidR="005E2747">
        <w:rPr>
          <w:rFonts w:cs="Times New Roman"/>
          <w:lang w:eastAsia="x-none"/>
        </w:rPr>
        <w:t>a frequency shift in the order of tens of MHz</w:t>
      </w:r>
      <w:r w:rsidR="008A39F0">
        <w:rPr>
          <w:rFonts w:cs="Times New Roman"/>
          <w:lang w:eastAsia="x-none"/>
        </w:rPr>
        <w:t>, enabled by the large frequency shifters</w:t>
      </w:r>
      <w:r w:rsidR="005E2747">
        <w:rPr>
          <w:rFonts w:cs="Times New Roman"/>
          <w:lang w:eastAsia="x-none"/>
        </w:rPr>
        <w:t>.</w:t>
      </w:r>
    </w:p>
    <w:p w14:paraId="17F54D69" w14:textId="6B8F3924" w:rsidR="00CF3778" w:rsidRPr="00CF3778" w:rsidRDefault="00CF3778" w:rsidP="000B5DA1">
      <w:pPr>
        <w:jc w:val="both"/>
        <w:rPr>
          <w:rFonts w:cs="Times New Roman"/>
          <w:u w:val="single"/>
          <w:lang w:eastAsia="x-none"/>
        </w:rPr>
      </w:pPr>
      <w:r w:rsidRPr="00CF3778">
        <w:rPr>
          <w:rFonts w:cs="Times New Roman"/>
          <w:u w:val="single"/>
          <w:lang w:eastAsia="x-none"/>
        </w:rPr>
        <w:t>Power consumption of large frequency shifters</w:t>
      </w:r>
    </w:p>
    <w:p w14:paraId="36293190" w14:textId="0E246877" w:rsidR="000B5DA1" w:rsidRDefault="008A39F0" w:rsidP="000B5DA1">
      <w:pPr>
        <w:jc w:val="both"/>
        <w:rPr>
          <w:rFonts w:cs="Times New Roman"/>
        </w:rPr>
      </w:pPr>
      <w:r>
        <w:rPr>
          <w:rFonts w:cs="Times New Roman"/>
          <w:lang w:eastAsia="x-none"/>
        </w:rPr>
        <w:t>I</w:t>
      </w:r>
      <w:r w:rsidR="005E2747">
        <w:rPr>
          <w:rFonts w:cs="Times New Roman"/>
          <w:lang w:eastAsia="x-none"/>
        </w:rPr>
        <w:t xml:space="preserve">nclusion of large frequency shifters will </w:t>
      </w:r>
      <w:r>
        <w:rPr>
          <w:rFonts w:cs="Times New Roman"/>
          <w:lang w:eastAsia="x-none"/>
        </w:rPr>
        <w:t xml:space="preserve">lead to an </w:t>
      </w:r>
      <w:r w:rsidR="005E2747">
        <w:rPr>
          <w:rFonts w:cs="Times New Roman"/>
          <w:lang w:eastAsia="x-none"/>
        </w:rPr>
        <w:t xml:space="preserve">increase </w:t>
      </w:r>
      <w:r>
        <w:rPr>
          <w:rFonts w:cs="Times New Roman"/>
          <w:lang w:eastAsia="x-none"/>
        </w:rPr>
        <w:t xml:space="preserve">in </w:t>
      </w:r>
      <w:r w:rsidR="005E2747">
        <w:rPr>
          <w:rFonts w:cs="Times New Roman"/>
          <w:lang w:eastAsia="x-none"/>
        </w:rPr>
        <w:t>the device power consumption.</w:t>
      </w:r>
      <w:r w:rsidR="00257DA3">
        <w:rPr>
          <w:rFonts w:cs="Times New Roman"/>
          <w:lang w:eastAsia="x-none"/>
        </w:rPr>
        <w:t xml:space="preserve"> Large frequency shifts can be achieved </w:t>
      </w:r>
      <w:r>
        <w:rPr>
          <w:rFonts w:cs="Times New Roman"/>
          <w:lang w:eastAsia="x-none"/>
        </w:rPr>
        <w:t xml:space="preserve">using </w:t>
      </w:r>
      <w:r w:rsidR="00257DA3">
        <w:rPr>
          <w:rFonts w:cs="Times New Roman"/>
          <w:lang w:eastAsia="x-none"/>
        </w:rPr>
        <w:t>lower power oscillators</w:t>
      </w:r>
      <w:r w:rsidR="00426992">
        <w:rPr>
          <w:rFonts w:cs="Times New Roman"/>
          <w:lang w:eastAsia="x-none"/>
        </w:rPr>
        <w:t xml:space="preserve"> such as ring oscillators [</w:t>
      </w:r>
      <w:r>
        <w:rPr>
          <w:rFonts w:cs="Times New Roman"/>
          <w:lang w:eastAsia="x-none"/>
        </w:rPr>
        <w:t>6</w:t>
      </w:r>
      <w:r w:rsidR="00426992">
        <w:rPr>
          <w:rFonts w:cs="Times New Roman"/>
          <w:lang w:eastAsia="x-none"/>
        </w:rPr>
        <w:t xml:space="preserve">, </w:t>
      </w:r>
      <w:r>
        <w:rPr>
          <w:rFonts w:cs="Times New Roman"/>
          <w:lang w:eastAsia="x-none"/>
        </w:rPr>
        <w:t>7</w:t>
      </w:r>
      <w:r w:rsidR="00426992">
        <w:rPr>
          <w:rFonts w:cs="Times New Roman"/>
          <w:lang w:eastAsia="x-none"/>
        </w:rPr>
        <w:t xml:space="preserve">]. A comparison of such oscillators </w:t>
      </w:r>
      <w:r>
        <w:rPr>
          <w:rFonts w:cs="Times New Roman"/>
          <w:lang w:eastAsia="x-none"/>
        </w:rPr>
        <w:t xml:space="preserve">detailed </w:t>
      </w:r>
      <w:r w:rsidR="00426992">
        <w:rPr>
          <w:rFonts w:cs="Times New Roman"/>
          <w:lang w:eastAsia="x-none"/>
        </w:rPr>
        <w:t>in [</w:t>
      </w:r>
      <w:r>
        <w:rPr>
          <w:rFonts w:cs="Times New Roman"/>
          <w:lang w:eastAsia="x-none"/>
        </w:rPr>
        <w:t>6</w:t>
      </w:r>
      <w:r w:rsidR="00426992">
        <w:rPr>
          <w:rFonts w:cs="Times New Roman"/>
          <w:lang w:eastAsia="x-none"/>
        </w:rPr>
        <w:t xml:space="preserve">] </w:t>
      </w:r>
      <w:r>
        <w:rPr>
          <w:rFonts w:cs="Times New Roman"/>
          <w:lang w:eastAsia="x-none"/>
        </w:rPr>
        <w:t xml:space="preserve">indicate </w:t>
      </w:r>
      <w:r w:rsidR="00426992">
        <w:rPr>
          <w:rFonts w:cs="Times New Roman"/>
          <w:lang w:eastAsia="x-none"/>
        </w:rPr>
        <w:t xml:space="preserve">power consumption </w:t>
      </w:r>
      <w:r>
        <w:rPr>
          <w:rFonts w:cs="Times New Roman"/>
          <w:lang w:eastAsia="x-none"/>
        </w:rPr>
        <w:t xml:space="preserve">ranging from </w:t>
      </w:r>
      <w:r w:rsidR="00426992">
        <w:rPr>
          <w:rFonts w:cs="Times New Roman"/>
          <w:lang w:eastAsia="x-none"/>
        </w:rPr>
        <w:t>ten</w:t>
      </w:r>
      <w:r>
        <w:rPr>
          <w:rFonts w:cs="Times New Roman"/>
          <w:lang w:eastAsia="x-none"/>
        </w:rPr>
        <w:t>s</w:t>
      </w:r>
      <w:r w:rsidR="00426992">
        <w:rPr>
          <w:rFonts w:cs="Times New Roman"/>
          <w:lang w:eastAsia="x-none"/>
        </w:rPr>
        <w:t xml:space="preserve"> </w:t>
      </w:r>
      <w:r w:rsidR="00501BDD">
        <w:rPr>
          <w:rFonts w:cs="Times New Roman"/>
          <w:lang w:eastAsia="x-none"/>
        </w:rPr>
        <w:t xml:space="preserve">to hundreds </w:t>
      </w:r>
      <w:r w:rsidR="00426992">
        <w:rPr>
          <w:rFonts w:cs="Times New Roman"/>
          <w:lang w:eastAsia="x-none"/>
        </w:rPr>
        <w:t xml:space="preserve">of </w:t>
      </w:r>
      <w:r w:rsidR="00426992" w:rsidRPr="00426992">
        <w:rPr>
          <w:rFonts w:cs="Times New Roman"/>
        </w:rPr>
        <w:t>µW</w:t>
      </w:r>
      <w:r w:rsidR="00426992">
        <w:rPr>
          <w:rFonts w:cs="Times New Roman"/>
        </w:rPr>
        <w:t>.</w:t>
      </w:r>
      <w:r w:rsidR="0061146E">
        <w:rPr>
          <w:rFonts w:cs="Times New Roman"/>
        </w:rPr>
        <w:t xml:space="preserve"> </w:t>
      </w:r>
    </w:p>
    <w:p w14:paraId="09AC27F0" w14:textId="4161C0A2" w:rsidR="000B5DA1" w:rsidRDefault="000B5DA1" w:rsidP="000B5DA1">
      <w:pPr>
        <w:jc w:val="both"/>
        <w:rPr>
          <w:rFonts w:cs="Times New Roman"/>
          <w:b/>
          <w:bCs/>
        </w:rPr>
      </w:pPr>
      <w:r w:rsidRPr="00F05BAF">
        <w:rPr>
          <w:rFonts w:cs="Times New Roman"/>
          <w:b/>
          <w:bCs/>
        </w:rPr>
        <w:t>Observation 5:</w:t>
      </w:r>
      <w:r>
        <w:rPr>
          <w:rFonts w:cs="Times New Roman"/>
          <w:b/>
          <w:bCs/>
        </w:rPr>
        <w:t xml:space="preserve"> The power consumption of large frequency shifters typically is in the order of tens to hundreds of </w:t>
      </w:r>
      <w:r w:rsidRPr="00501BDD">
        <w:rPr>
          <w:rFonts w:cs="Times New Roman"/>
          <w:b/>
          <w:bCs/>
        </w:rPr>
        <w:t>µW</w:t>
      </w:r>
      <w:r>
        <w:rPr>
          <w:rFonts w:cs="Times New Roman"/>
          <w:b/>
          <w:bCs/>
        </w:rPr>
        <w:t xml:space="preserve">, which makes its feasible </w:t>
      </w:r>
      <w:r w:rsidR="007E2B3C">
        <w:rPr>
          <w:rFonts w:cs="Times New Roman"/>
          <w:b/>
          <w:bCs/>
        </w:rPr>
        <w:t xml:space="preserve">for </w:t>
      </w:r>
      <w:r w:rsidR="00914F3A">
        <w:rPr>
          <w:rFonts w:cs="Times New Roman"/>
          <w:b/>
          <w:bCs/>
        </w:rPr>
        <w:t xml:space="preserve">device type 2a to </w:t>
      </w:r>
      <w:r w:rsidR="007E2B3C">
        <w:rPr>
          <w:rFonts w:cs="Times New Roman"/>
          <w:b/>
          <w:bCs/>
        </w:rPr>
        <w:t xml:space="preserve">shifting </w:t>
      </w:r>
      <w:r w:rsidR="00914F3A">
        <w:rPr>
          <w:rFonts w:cs="Times New Roman"/>
          <w:b/>
          <w:bCs/>
        </w:rPr>
        <w:t xml:space="preserve">D2R transmission from </w:t>
      </w:r>
      <w:r w:rsidR="007E2B3C">
        <w:rPr>
          <w:rFonts w:cs="Times New Roman"/>
          <w:b/>
          <w:bCs/>
        </w:rPr>
        <w:t>DL to UL spectrum</w:t>
      </w:r>
      <w:r>
        <w:rPr>
          <w:rFonts w:cs="Times New Roman"/>
          <w:b/>
          <w:bCs/>
        </w:rPr>
        <w:t>.</w:t>
      </w:r>
    </w:p>
    <w:p w14:paraId="267EC1B2" w14:textId="6709DCED" w:rsidR="005E2747" w:rsidRDefault="008A39F0" w:rsidP="000B5DA1">
      <w:pPr>
        <w:jc w:val="both"/>
        <w:rPr>
          <w:rFonts w:cs="Times New Roman"/>
          <w:lang w:eastAsia="x-none"/>
        </w:rPr>
      </w:pPr>
      <w:r>
        <w:rPr>
          <w:rFonts w:cs="Times New Roman"/>
          <w:lang w:eastAsia="x-none"/>
        </w:rPr>
        <w:t>Studying t</w:t>
      </w:r>
      <w:r w:rsidR="00AC3646">
        <w:rPr>
          <w:rFonts w:cs="Times New Roman"/>
          <w:lang w:eastAsia="x-none"/>
        </w:rPr>
        <w:t xml:space="preserve">he accuracy requirement for large frequency </w:t>
      </w:r>
      <w:r>
        <w:rPr>
          <w:rFonts w:cs="Times New Roman"/>
          <w:lang w:eastAsia="x-none"/>
        </w:rPr>
        <w:t>is essential, particularly considering the construction of low power oscillators as cascaded components (e.g., using a cascade of NOT gates for ring oscillators)</w:t>
      </w:r>
      <w:r w:rsidR="0061146E">
        <w:rPr>
          <w:rFonts w:cs="Times New Roman"/>
          <w:lang w:eastAsia="x-none"/>
        </w:rPr>
        <w:t>.</w:t>
      </w:r>
      <w:r>
        <w:rPr>
          <w:rFonts w:cs="Times New Roman"/>
          <w:lang w:eastAsia="x-none"/>
        </w:rPr>
        <w:t xml:space="preserve"> T</w:t>
      </w:r>
      <w:r w:rsidR="00F05BAF">
        <w:rPr>
          <w:rFonts w:cs="Times New Roman"/>
          <w:lang w:eastAsia="x-none"/>
        </w:rPr>
        <w:t>he accuracy of oscillation</w:t>
      </w:r>
      <w:r>
        <w:rPr>
          <w:rFonts w:cs="Times New Roman"/>
          <w:lang w:eastAsia="x-none"/>
        </w:rPr>
        <w:t>,</w:t>
      </w:r>
      <w:r w:rsidR="00F05BAF">
        <w:rPr>
          <w:rFonts w:cs="Times New Roman"/>
          <w:lang w:eastAsia="x-none"/>
        </w:rPr>
        <w:t xml:space="preserve"> and </w:t>
      </w:r>
      <w:r>
        <w:rPr>
          <w:rFonts w:cs="Times New Roman"/>
          <w:lang w:eastAsia="x-none"/>
        </w:rPr>
        <w:t xml:space="preserve">consequently </w:t>
      </w:r>
      <w:r w:rsidR="00F05BAF">
        <w:rPr>
          <w:rFonts w:cs="Times New Roman"/>
          <w:lang w:eastAsia="x-none"/>
        </w:rPr>
        <w:t>the frequency shifters</w:t>
      </w:r>
      <w:r>
        <w:rPr>
          <w:rFonts w:cs="Times New Roman"/>
          <w:lang w:eastAsia="x-none"/>
        </w:rPr>
        <w:t>,</w:t>
      </w:r>
      <w:r w:rsidR="00F05BAF">
        <w:rPr>
          <w:rFonts w:cs="Times New Roman"/>
          <w:lang w:eastAsia="x-none"/>
        </w:rPr>
        <w:t xml:space="preserve"> can </w:t>
      </w:r>
      <w:r>
        <w:rPr>
          <w:rFonts w:cs="Times New Roman"/>
          <w:lang w:eastAsia="x-none"/>
        </w:rPr>
        <w:t xml:space="preserve">be influenced by the individual </w:t>
      </w:r>
      <w:r w:rsidR="00F05BAF">
        <w:rPr>
          <w:rFonts w:cs="Times New Roman"/>
          <w:lang w:eastAsia="x-none"/>
        </w:rPr>
        <w:t>components</w:t>
      </w:r>
      <w:r>
        <w:rPr>
          <w:rFonts w:cs="Times New Roman"/>
          <w:lang w:eastAsia="x-none"/>
        </w:rPr>
        <w:t xml:space="preserve"> within this cascade</w:t>
      </w:r>
      <w:r w:rsidR="00F05BAF">
        <w:rPr>
          <w:rFonts w:cs="Times New Roman"/>
          <w:lang w:eastAsia="x-none"/>
        </w:rPr>
        <w:t>.</w:t>
      </w:r>
      <w:r>
        <w:rPr>
          <w:rFonts w:cs="Times New Roman"/>
          <w:lang w:eastAsia="x-none"/>
        </w:rPr>
        <w:t xml:space="preserve"> Errors such as p</w:t>
      </w:r>
      <w:r w:rsidR="0061146E">
        <w:rPr>
          <w:rFonts w:cs="Times New Roman"/>
          <w:lang w:eastAsia="x-none"/>
        </w:rPr>
        <w:t xml:space="preserve">hase noise </w:t>
      </w:r>
      <w:r>
        <w:rPr>
          <w:rFonts w:cs="Times New Roman"/>
          <w:lang w:eastAsia="x-none"/>
        </w:rPr>
        <w:t xml:space="preserve">and </w:t>
      </w:r>
      <w:r w:rsidR="0061146E">
        <w:rPr>
          <w:rFonts w:cs="Times New Roman"/>
          <w:lang w:eastAsia="x-none"/>
        </w:rPr>
        <w:t xml:space="preserve">jitters can </w:t>
      </w:r>
      <w:r>
        <w:rPr>
          <w:rFonts w:cs="Times New Roman"/>
          <w:lang w:eastAsia="x-none"/>
        </w:rPr>
        <w:t xml:space="preserve">significantly impact </w:t>
      </w:r>
      <w:r w:rsidR="0061146E">
        <w:rPr>
          <w:rFonts w:cs="Times New Roman"/>
          <w:lang w:eastAsia="x-none"/>
        </w:rPr>
        <w:t xml:space="preserve">the accuracy of </w:t>
      </w:r>
      <w:r>
        <w:rPr>
          <w:rFonts w:cs="Times New Roman"/>
          <w:lang w:eastAsia="x-none"/>
        </w:rPr>
        <w:t xml:space="preserve">these </w:t>
      </w:r>
      <w:r w:rsidR="0061146E">
        <w:rPr>
          <w:rFonts w:cs="Times New Roman"/>
          <w:lang w:eastAsia="x-none"/>
        </w:rPr>
        <w:t>shifters</w:t>
      </w:r>
      <w:r>
        <w:rPr>
          <w:rFonts w:cs="Times New Roman"/>
          <w:lang w:eastAsia="x-none"/>
        </w:rPr>
        <w:t xml:space="preserve">, potentially leading to </w:t>
      </w:r>
      <w:r w:rsidR="00EB2FB9">
        <w:rPr>
          <w:rFonts w:cs="Times New Roman"/>
          <w:lang w:eastAsia="x-none"/>
        </w:rPr>
        <w:t>inter-channel interference</w:t>
      </w:r>
      <w:r w:rsidR="002E4A60">
        <w:rPr>
          <w:rFonts w:cs="Times New Roman"/>
          <w:lang w:eastAsia="x-none"/>
        </w:rPr>
        <w:t xml:space="preserve"> if not adequately addressed</w:t>
      </w:r>
      <w:r w:rsidR="00EB2FB9">
        <w:rPr>
          <w:rFonts w:cs="Times New Roman"/>
          <w:lang w:eastAsia="x-none"/>
        </w:rPr>
        <w:t xml:space="preserve">. </w:t>
      </w:r>
      <w:r w:rsidR="002E4A60">
        <w:rPr>
          <w:rFonts w:cs="Times New Roman"/>
          <w:lang w:eastAsia="x-none"/>
        </w:rPr>
        <w:t>To mitigate such issues, it is crucial to consider a</w:t>
      </w:r>
      <w:r w:rsidR="00EB2FB9">
        <w:rPr>
          <w:rFonts w:cs="Times New Roman"/>
          <w:lang w:eastAsia="x-none"/>
        </w:rPr>
        <w:t xml:space="preserve">ppropriate solutions such as </w:t>
      </w:r>
      <w:r w:rsidR="002E4A60">
        <w:rPr>
          <w:rFonts w:cs="Times New Roman"/>
          <w:lang w:eastAsia="x-none"/>
        </w:rPr>
        <w:t xml:space="preserve">implementing </w:t>
      </w:r>
      <w:r w:rsidR="00EB2FB9">
        <w:rPr>
          <w:rFonts w:cs="Times New Roman"/>
          <w:lang w:eastAsia="x-none"/>
        </w:rPr>
        <w:t>guard bands</w:t>
      </w:r>
      <w:r w:rsidR="002E4A60">
        <w:rPr>
          <w:rFonts w:cs="Times New Roman"/>
          <w:lang w:eastAsia="x-none"/>
        </w:rPr>
        <w:t>,</w:t>
      </w:r>
      <w:r w:rsidR="00EB2FB9">
        <w:rPr>
          <w:rFonts w:cs="Times New Roman"/>
          <w:lang w:eastAsia="x-none"/>
        </w:rPr>
        <w:t xml:space="preserve"> depending on the accuracy of the frequency shifters.</w:t>
      </w:r>
    </w:p>
    <w:p w14:paraId="0E19B46D" w14:textId="00A61D73" w:rsidR="00EB2FB9" w:rsidRDefault="00EB2FB9" w:rsidP="000B5DA1">
      <w:pPr>
        <w:jc w:val="both"/>
        <w:rPr>
          <w:rFonts w:cs="Times New Roman"/>
          <w:b/>
          <w:bCs/>
          <w:lang w:eastAsia="x-none"/>
        </w:rPr>
      </w:pPr>
      <w:r w:rsidRPr="00EB2FB9">
        <w:rPr>
          <w:rFonts w:cs="Times New Roman"/>
          <w:b/>
          <w:bCs/>
          <w:lang w:eastAsia="x-none"/>
        </w:rPr>
        <w:t xml:space="preserve">Proposal </w:t>
      </w:r>
      <w:r w:rsidR="007E2B3C">
        <w:rPr>
          <w:rFonts w:cs="Times New Roman"/>
          <w:b/>
          <w:bCs/>
          <w:lang w:eastAsia="x-none"/>
        </w:rPr>
        <w:t>3</w:t>
      </w:r>
      <w:r w:rsidRPr="00EB2FB9">
        <w:rPr>
          <w:rFonts w:cs="Times New Roman"/>
          <w:b/>
          <w:bCs/>
          <w:lang w:eastAsia="x-none"/>
        </w:rPr>
        <w:t xml:space="preserve">: Define the accuracy requirement of large frequency shifters </w:t>
      </w:r>
      <w:r>
        <w:rPr>
          <w:rFonts w:cs="Times New Roman"/>
          <w:b/>
          <w:bCs/>
          <w:lang w:eastAsia="x-none"/>
        </w:rPr>
        <w:t xml:space="preserve">in the device description </w:t>
      </w:r>
      <w:r w:rsidR="002E4A60">
        <w:rPr>
          <w:rFonts w:cs="Times New Roman"/>
          <w:b/>
          <w:bCs/>
          <w:lang w:eastAsia="x-none"/>
        </w:rPr>
        <w:t xml:space="preserve">of device type 2a </w:t>
      </w:r>
      <w:r w:rsidRPr="00EB2FB9">
        <w:rPr>
          <w:rFonts w:cs="Times New Roman"/>
          <w:b/>
          <w:bCs/>
          <w:lang w:eastAsia="x-none"/>
        </w:rPr>
        <w:t xml:space="preserve">to </w:t>
      </w:r>
      <w:r w:rsidR="002E4A60">
        <w:rPr>
          <w:rFonts w:cs="Times New Roman"/>
          <w:b/>
          <w:bCs/>
          <w:lang w:eastAsia="x-none"/>
        </w:rPr>
        <w:t xml:space="preserve">prevent issues such as </w:t>
      </w:r>
      <w:r w:rsidRPr="00EB2FB9">
        <w:rPr>
          <w:rFonts w:cs="Times New Roman"/>
          <w:b/>
          <w:bCs/>
          <w:lang w:eastAsia="x-none"/>
        </w:rPr>
        <w:t>inter-channel interference.</w:t>
      </w:r>
    </w:p>
    <w:p w14:paraId="6E107C7D" w14:textId="1031DE12" w:rsidR="00EB2FB9" w:rsidRDefault="00802704" w:rsidP="000B5DA1">
      <w:pPr>
        <w:jc w:val="both"/>
        <w:rPr>
          <w:rFonts w:cs="Times New Roman"/>
          <w:u w:val="single"/>
          <w:lang w:eastAsia="x-none"/>
        </w:rPr>
      </w:pPr>
      <w:r w:rsidRPr="00802704">
        <w:rPr>
          <w:rFonts w:cs="Times New Roman"/>
          <w:u w:val="single"/>
          <w:lang w:eastAsia="x-none"/>
        </w:rPr>
        <w:t>Image suppression:</w:t>
      </w:r>
    </w:p>
    <w:p w14:paraId="241D4DF2" w14:textId="77777777" w:rsidR="00A31923" w:rsidRDefault="00A31923" w:rsidP="000B5DA1">
      <w:pPr>
        <w:keepNext/>
        <w:jc w:val="center"/>
      </w:pPr>
      <w:r>
        <w:object w:dxaOrig="9570" w:dyaOrig="2491" w14:anchorId="65B4D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89.35pt" o:ole="">
            <v:imagedata r:id="rId13" o:title=""/>
          </v:shape>
          <o:OLEObject Type="Embed" ProgID="Visio.Drawing.15" ShapeID="_x0000_i1025" DrawAspect="Content" ObjectID="_1776868875" r:id="rId14"/>
        </w:object>
      </w:r>
    </w:p>
    <w:p w14:paraId="6AA23931" w14:textId="2A8B688E" w:rsidR="00A31923" w:rsidRPr="00A31923" w:rsidRDefault="00A31923" w:rsidP="000B5DA1">
      <w:pPr>
        <w:pStyle w:val="Caption"/>
        <w:rPr>
          <w:rFonts w:cs="Times New Roman"/>
          <w:b w:val="0"/>
          <w:bCs w:val="0"/>
          <w:sz w:val="22"/>
          <w:szCs w:val="22"/>
          <w:u w:val="single"/>
          <w:lang w:eastAsia="x-none"/>
        </w:rPr>
      </w:pPr>
      <w:r w:rsidRPr="00A31923">
        <w:rPr>
          <w:b w:val="0"/>
          <w:bCs w:val="0"/>
          <w:sz w:val="22"/>
          <w:szCs w:val="22"/>
        </w:rPr>
        <w:t xml:space="preserve">Figure </w:t>
      </w:r>
      <w:r w:rsidRPr="00A31923">
        <w:rPr>
          <w:b w:val="0"/>
          <w:bCs w:val="0"/>
          <w:sz w:val="22"/>
          <w:szCs w:val="22"/>
        </w:rPr>
        <w:fldChar w:fldCharType="begin"/>
      </w:r>
      <w:r w:rsidRPr="00A31923">
        <w:rPr>
          <w:b w:val="0"/>
          <w:bCs w:val="0"/>
          <w:sz w:val="22"/>
          <w:szCs w:val="22"/>
        </w:rPr>
        <w:instrText xml:space="preserve"> SEQ Figure \* ARABIC </w:instrText>
      </w:r>
      <w:r w:rsidRPr="00A31923">
        <w:rPr>
          <w:b w:val="0"/>
          <w:bCs w:val="0"/>
          <w:sz w:val="22"/>
          <w:szCs w:val="22"/>
        </w:rPr>
        <w:fldChar w:fldCharType="separate"/>
      </w:r>
      <w:r w:rsidRPr="00A31923">
        <w:rPr>
          <w:b w:val="0"/>
          <w:bCs w:val="0"/>
          <w:noProof/>
          <w:sz w:val="22"/>
          <w:szCs w:val="22"/>
        </w:rPr>
        <w:t>2</w:t>
      </w:r>
      <w:r w:rsidRPr="00A31923">
        <w:rPr>
          <w:b w:val="0"/>
          <w:bCs w:val="0"/>
          <w:sz w:val="22"/>
          <w:szCs w:val="22"/>
        </w:rPr>
        <w:fldChar w:fldCharType="end"/>
      </w:r>
      <w:r w:rsidRPr="00A31923">
        <w:rPr>
          <w:b w:val="0"/>
          <w:bCs w:val="0"/>
          <w:sz w:val="22"/>
          <w:szCs w:val="22"/>
        </w:rPr>
        <w:t>: Figure illustrating mirror image formation due to frequency shift by F</w:t>
      </w:r>
      <w:r w:rsidRPr="00A31923">
        <w:rPr>
          <w:rFonts w:cstheme="minorHAnsi"/>
          <w:b w:val="0"/>
          <w:bCs w:val="0"/>
          <w:sz w:val="22"/>
          <w:szCs w:val="22"/>
          <w:vertAlign w:val="subscript"/>
        </w:rPr>
        <w:t>Δ</w:t>
      </w:r>
    </w:p>
    <w:p w14:paraId="45FE8BBB" w14:textId="77777777" w:rsidR="002E4A60" w:rsidRDefault="00802704" w:rsidP="000B5DA1">
      <w:pPr>
        <w:jc w:val="both"/>
        <w:rPr>
          <w:rFonts w:cs="Times New Roman"/>
          <w:lang w:eastAsia="x-none"/>
        </w:rPr>
      </w:pPr>
      <w:r>
        <w:rPr>
          <w:rFonts w:cs="Times New Roman"/>
          <w:lang w:eastAsia="x-none"/>
        </w:rPr>
        <w:t xml:space="preserve">Mixing frequencies with large frequency shifters can </w:t>
      </w:r>
      <w:r w:rsidR="002E4A60">
        <w:rPr>
          <w:rFonts w:cs="Times New Roman"/>
          <w:lang w:eastAsia="x-none"/>
        </w:rPr>
        <w:t xml:space="preserve">inadvertently generate </w:t>
      </w:r>
      <w:r>
        <w:rPr>
          <w:rFonts w:cs="Times New Roman"/>
          <w:lang w:eastAsia="x-none"/>
        </w:rPr>
        <w:t>unwanted image</w:t>
      </w:r>
      <w:r w:rsidR="002E4A60">
        <w:rPr>
          <w:rFonts w:cs="Times New Roman"/>
          <w:lang w:eastAsia="x-none"/>
        </w:rPr>
        <w:t>s</w:t>
      </w:r>
      <w:r>
        <w:rPr>
          <w:rFonts w:cs="Times New Roman"/>
          <w:lang w:eastAsia="x-none"/>
        </w:rPr>
        <w:t xml:space="preserve"> in </w:t>
      </w:r>
      <w:r w:rsidR="002E4A60">
        <w:rPr>
          <w:rFonts w:cs="Times New Roman"/>
          <w:lang w:eastAsia="x-none"/>
        </w:rPr>
        <w:t xml:space="preserve">the </w:t>
      </w:r>
      <w:r>
        <w:rPr>
          <w:rFonts w:cs="Times New Roman"/>
          <w:lang w:eastAsia="x-none"/>
        </w:rPr>
        <w:t>frequency</w:t>
      </w:r>
      <w:r w:rsidR="002E4A60">
        <w:rPr>
          <w:rFonts w:cs="Times New Roman"/>
          <w:lang w:eastAsia="x-none"/>
        </w:rPr>
        <w:t xml:space="preserve"> spectrum</w:t>
      </w:r>
      <w:r>
        <w:rPr>
          <w:rFonts w:cs="Times New Roman"/>
          <w:lang w:eastAsia="x-none"/>
        </w:rPr>
        <w:t>.</w:t>
      </w:r>
      <w:r w:rsidR="001F64F9">
        <w:rPr>
          <w:rFonts w:cs="Times New Roman"/>
          <w:lang w:eastAsia="x-none"/>
        </w:rPr>
        <w:t xml:space="preserve"> </w:t>
      </w:r>
      <w:r w:rsidR="00A31923">
        <w:rPr>
          <w:rFonts w:cs="Times New Roman"/>
          <w:lang w:eastAsia="x-none"/>
        </w:rPr>
        <w:t xml:space="preserve">As illustrated in Fig. 2, </w:t>
      </w:r>
      <w:r w:rsidR="002E4A60">
        <w:rPr>
          <w:rFonts w:cs="Times New Roman"/>
          <w:lang w:eastAsia="x-none"/>
        </w:rPr>
        <w:t xml:space="preserve">when a signal originally </w:t>
      </w:r>
      <w:r w:rsidR="00A31923">
        <w:rPr>
          <w:rFonts w:cs="Times New Roman"/>
          <w:lang w:eastAsia="x-none"/>
        </w:rPr>
        <w:t>generated or modulated in the downlink frequency (e.g., F</w:t>
      </w:r>
      <w:r w:rsidR="00A31923" w:rsidRPr="00A31923">
        <w:rPr>
          <w:rFonts w:cs="Times New Roman"/>
          <w:vertAlign w:val="subscript"/>
          <w:lang w:eastAsia="x-none"/>
        </w:rPr>
        <w:t>DL</w:t>
      </w:r>
      <w:r w:rsidR="00A31923">
        <w:rPr>
          <w:rFonts w:cs="Times New Roman"/>
          <w:lang w:eastAsia="x-none"/>
        </w:rPr>
        <w:t xml:space="preserve">) </w:t>
      </w:r>
      <w:r w:rsidR="002E4A60">
        <w:rPr>
          <w:rFonts w:cs="Times New Roman"/>
          <w:lang w:eastAsia="x-none"/>
        </w:rPr>
        <w:t xml:space="preserve">is </w:t>
      </w:r>
      <w:r w:rsidR="00A31923">
        <w:rPr>
          <w:rFonts w:cs="Times New Roman"/>
          <w:lang w:eastAsia="x-none"/>
        </w:rPr>
        <w:t>shifted to the UL band (e.g., F</w:t>
      </w:r>
      <w:r w:rsidR="00A31923" w:rsidRPr="00A31923">
        <w:rPr>
          <w:rFonts w:cs="Times New Roman"/>
          <w:vertAlign w:val="subscript"/>
          <w:lang w:eastAsia="x-none"/>
        </w:rPr>
        <w:t>UL</w:t>
      </w:r>
      <w:r w:rsidR="00A31923">
        <w:rPr>
          <w:rFonts w:cs="Times New Roman"/>
          <w:vertAlign w:val="subscript"/>
          <w:lang w:eastAsia="x-none"/>
        </w:rPr>
        <w:t xml:space="preserve"> </w:t>
      </w:r>
      <w:r w:rsidR="00A31923">
        <w:rPr>
          <w:rFonts w:cs="Times New Roman"/>
          <w:lang w:eastAsia="x-none"/>
        </w:rPr>
        <w:t>= F</w:t>
      </w:r>
      <w:r w:rsidR="00A31923" w:rsidRPr="00A31923">
        <w:rPr>
          <w:rFonts w:cs="Times New Roman"/>
          <w:vertAlign w:val="subscript"/>
          <w:lang w:eastAsia="x-none"/>
        </w:rPr>
        <w:t>DL</w:t>
      </w:r>
      <w:r w:rsidR="00A31923">
        <w:rPr>
          <w:rFonts w:cs="Times New Roman"/>
          <w:lang w:eastAsia="x-none"/>
        </w:rPr>
        <w:t xml:space="preserve"> + </w:t>
      </w:r>
      <w:r w:rsidR="00A31923" w:rsidRPr="00A31923">
        <w:rPr>
          <w:rFonts w:cs="Times New Roman"/>
          <w:lang w:eastAsia="x-none"/>
        </w:rPr>
        <w:t>F</w:t>
      </w:r>
      <w:r w:rsidR="00A31923" w:rsidRPr="00A31923">
        <w:rPr>
          <w:rFonts w:cs="Times New Roman"/>
          <w:vertAlign w:val="subscript"/>
          <w:lang w:eastAsia="x-none"/>
        </w:rPr>
        <w:t>Δ</w:t>
      </w:r>
      <w:r w:rsidR="00A31923">
        <w:rPr>
          <w:rFonts w:cs="Times New Roman"/>
          <w:lang w:eastAsia="x-none"/>
        </w:rPr>
        <w:t xml:space="preserve">) with oscillators with </w:t>
      </w:r>
      <w:r w:rsidR="002E4A60">
        <w:rPr>
          <w:rFonts w:cs="Times New Roman"/>
          <w:lang w:eastAsia="x-none"/>
        </w:rPr>
        <w:t xml:space="preserve">a </w:t>
      </w:r>
      <w:r w:rsidR="00A31923">
        <w:rPr>
          <w:rFonts w:cs="Times New Roman"/>
          <w:lang w:eastAsia="x-none"/>
        </w:rPr>
        <w:t xml:space="preserve">frequency </w:t>
      </w:r>
      <w:r w:rsidR="002E4A60">
        <w:rPr>
          <w:rFonts w:cs="Times New Roman"/>
          <w:lang w:eastAsia="x-none"/>
        </w:rPr>
        <w:t xml:space="preserve">offset </w:t>
      </w:r>
      <w:r w:rsidR="00A31923">
        <w:rPr>
          <w:rFonts w:cs="Times New Roman"/>
          <w:lang w:eastAsia="x-none"/>
        </w:rPr>
        <w:t xml:space="preserve">(e.g., </w:t>
      </w:r>
      <w:r w:rsidR="00A31923" w:rsidRPr="00A31923">
        <w:rPr>
          <w:rFonts w:cs="Times New Roman"/>
          <w:lang w:eastAsia="x-none"/>
        </w:rPr>
        <w:t>F</w:t>
      </w:r>
      <w:r w:rsidR="00A31923" w:rsidRPr="00A31923">
        <w:rPr>
          <w:rFonts w:cs="Times New Roman"/>
          <w:vertAlign w:val="subscript"/>
          <w:lang w:eastAsia="x-none"/>
        </w:rPr>
        <w:t>Δ</w:t>
      </w:r>
      <w:r w:rsidR="00A31923">
        <w:rPr>
          <w:rFonts w:cs="Times New Roman"/>
          <w:lang w:eastAsia="x-none"/>
        </w:rPr>
        <w:t xml:space="preserve">) and mixers, it creates an image </w:t>
      </w:r>
      <w:r w:rsidR="002E4A60">
        <w:rPr>
          <w:rFonts w:cs="Times New Roman"/>
          <w:lang w:eastAsia="x-none"/>
        </w:rPr>
        <w:t xml:space="preserve">of the shifted signal </w:t>
      </w:r>
      <w:r w:rsidR="00A31923">
        <w:rPr>
          <w:rFonts w:cs="Times New Roman"/>
          <w:lang w:eastAsia="x-none"/>
        </w:rPr>
        <w:t>in frequency (F</w:t>
      </w:r>
      <w:r w:rsidR="00A31923" w:rsidRPr="00A31923">
        <w:rPr>
          <w:rFonts w:cs="Times New Roman"/>
          <w:vertAlign w:val="subscript"/>
          <w:lang w:eastAsia="x-none"/>
        </w:rPr>
        <w:t>IM</w:t>
      </w:r>
      <w:r w:rsidR="00A31923">
        <w:rPr>
          <w:rFonts w:cs="Times New Roman"/>
          <w:lang w:eastAsia="x-none"/>
        </w:rPr>
        <w:t xml:space="preserve"> = F</w:t>
      </w:r>
      <w:r w:rsidR="00A31923" w:rsidRPr="00A31923">
        <w:rPr>
          <w:rFonts w:cs="Times New Roman"/>
          <w:vertAlign w:val="subscript"/>
          <w:lang w:eastAsia="x-none"/>
        </w:rPr>
        <w:t>DL</w:t>
      </w:r>
      <w:r w:rsidR="00A31923">
        <w:rPr>
          <w:rFonts w:cs="Times New Roman"/>
          <w:lang w:eastAsia="x-none"/>
        </w:rPr>
        <w:t xml:space="preserve"> - </w:t>
      </w:r>
      <w:r w:rsidR="00A31923" w:rsidRPr="00A31923">
        <w:rPr>
          <w:rFonts w:cs="Times New Roman"/>
          <w:lang w:eastAsia="x-none"/>
        </w:rPr>
        <w:t>F</w:t>
      </w:r>
      <w:r w:rsidR="00A31923" w:rsidRPr="00A31923">
        <w:rPr>
          <w:rFonts w:cs="Times New Roman"/>
          <w:vertAlign w:val="subscript"/>
          <w:lang w:eastAsia="x-none"/>
        </w:rPr>
        <w:t>Δ</w:t>
      </w:r>
      <w:r w:rsidR="00A31923">
        <w:rPr>
          <w:rFonts w:cs="Times New Roman"/>
          <w:lang w:eastAsia="x-none"/>
        </w:rPr>
        <w:t>)</w:t>
      </w:r>
      <w:r w:rsidR="002E4A60">
        <w:rPr>
          <w:rFonts w:cs="Times New Roman"/>
          <w:lang w:eastAsia="x-none"/>
        </w:rPr>
        <w:t xml:space="preserve">, potentially causing </w:t>
      </w:r>
      <w:r w:rsidR="00A31923">
        <w:rPr>
          <w:rFonts w:cs="Times New Roman"/>
          <w:lang w:eastAsia="x-none"/>
        </w:rPr>
        <w:t xml:space="preserve">interference </w:t>
      </w:r>
      <w:r w:rsidR="001F64F9">
        <w:rPr>
          <w:rFonts w:cs="Times New Roman"/>
          <w:lang w:eastAsia="x-none"/>
        </w:rPr>
        <w:t xml:space="preserve">with other devices or systems. </w:t>
      </w:r>
    </w:p>
    <w:p w14:paraId="5911E21E" w14:textId="72D867ED" w:rsidR="00355624" w:rsidRDefault="002E4A60" w:rsidP="000B5DA1">
      <w:pPr>
        <w:jc w:val="both"/>
        <w:rPr>
          <w:rFonts w:cs="Times New Roman"/>
          <w:lang w:eastAsia="x-none"/>
        </w:rPr>
      </w:pPr>
      <w:r>
        <w:rPr>
          <w:rFonts w:cs="Times New Roman"/>
          <w:lang w:eastAsia="x-none"/>
        </w:rPr>
        <w:t>To address this issue</w:t>
      </w:r>
      <w:r w:rsidR="001F64F9">
        <w:rPr>
          <w:rFonts w:cs="Times New Roman"/>
          <w:lang w:eastAsia="x-none"/>
        </w:rPr>
        <w:t xml:space="preserve">, it is </w:t>
      </w:r>
      <w:r>
        <w:rPr>
          <w:rFonts w:cs="Times New Roman"/>
          <w:lang w:eastAsia="x-none"/>
        </w:rPr>
        <w:t xml:space="preserve">crucial to </w:t>
      </w:r>
      <w:r w:rsidR="001F64F9">
        <w:rPr>
          <w:rFonts w:cs="Times New Roman"/>
          <w:lang w:eastAsia="x-none"/>
        </w:rPr>
        <w:t xml:space="preserve">either bypass or </w:t>
      </w:r>
      <w:r>
        <w:rPr>
          <w:rFonts w:cs="Times New Roman"/>
          <w:lang w:eastAsia="x-none"/>
        </w:rPr>
        <w:t xml:space="preserve">effectively </w:t>
      </w:r>
      <w:r w:rsidR="001F64F9">
        <w:rPr>
          <w:rFonts w:cs="Times New Roman"/>
          <w:lang w:eastAsia="x-none"/>
        </w:rPr>
        <w:t>manage this problem of image frequencies.</w:t>
      </w:r>
      <w:r>
        <w:rPr>
          <w:rFonts w:cs="Times New Roman"/>
          <w:lang w:eastAsia="x-none"/>
        </w:rPr>
        <w:t xml:space="preserve"> </w:t>
      </w:r>
      <w:r w:rsidR="001F64F9">
        <w:rPr>
          <w:rFonts w:cs="Times New Roman"/>
          <w:lang w:eastAsia="x-none"/>
        </w:rPr>
        <w:t xml:space="preserve">One </w:t>
      </w:r>
      <w:r>
        <w:rPr>
          <w:rFonts w:cs="Times New Roman"/>
          <w:lang w:eastAsia="x-none"/>
        </w:rPr>
        <w:t xml:space="preserve">approach </w:t>
      </w:r>
      <w:r w:rsidR="001F64F9">
        <w:rPr>
          <w:rFonts w:cs="Times New Roman"/>
          <w:lang w:eastAsia="x-none"/>
        </w:rPr>
        <w:t xml:space="preserve">to </w:t>
      </w:r>
      <w:r>
        <w:rPr>
          <w:rFonts w:cs="Times New Roman"/>
          <w:lang w:eastAsia="x-none"/>
        </w:rPr>
        <w:t xml:space="preserve">mitigate </w:t>
      </w:r>
      <w:r w:rsidR="001F64F9">
        <w:rPr>
          <w:rFonts w:cs="Times New Roman"/>
          <w:lang w:eastAsia="x-none"/>
        </w:rPr>
        <w:t xml:space="preserve">this problem is through </w:t>
      </w:r>
      <w:r>
        <w:rPr>
          <w:rFonts w:cs="Times New Roman"/>
          <w:lang w:eastAsia="x-none"/>
        </w:rPr>
        <w:t xml:space="preserve">post-frequency shift </w:t>
      </w:r>
      <w:r w:rsidR="001F64F9">
        <w:rPr>
          <w:rFonts w:cs="Times New Roman"/>
          <w:lang w:eastAsia="x-none"/>
        </w:rPr>
        <w:t xml:space="preserve">filtering with bandpass filter. The filtering </w:t>
      </w:r>
      <w:r w:rsidR="00147B25">
        <w:rPr>
          <w:rFonts w:cs="Times New Roman"/>
          <w:lang w:eastAsia="x-none"/>
        </w:rPr>
        <w:t xml:space="preserve">can </w:t>
      </w:r>
      <w:r>
        <w:rPr>
          <w:rFonts w:cs="Times New Roman"/>
          <w:lang w:eastAsia="x-none"/>
        </w:rPr>
        <w:t xml:space="preserve">effectively </w:t>
      </w:r>
      <w:r w:rsidR="00147B25">
        <w:rPr>
          <w:rFonts w:cs="Times New Roman"/>
          <w:lang w:eastAsia="x-none"/>
        </w:rPr>
        <w:t>suppress the image frequencies</w:t>
      </w:r>
      <w:r>
        <w:rPr>
          <w:rFonts w:cs="Times New Roman"/>
          <w:lang w:eastAsia="x-none"/>
        </w:rPr>
        <w:t>,</w:t>
      </w:r>
      <w:r w:rsidR="00147B25">
        <w:rPr>
          <w:rFonts w:cs="Times New Roman"/>
          <w:lang w:eastAsia="x-none"/>
        </w:rPr>
        <w:t xml:space="preserve"> </w:t>
      </w:r>
      <w:r>
        <w:rPr>
          <w:rFonts w:cs="Times New Roman"/>
          <w:lang w:eastAsia="x-none"/>
        </w:rPr>
        <w:t xml:space="preserve">it comes with the trade-off of </w:t>
      </w:r>
      <w:r w:rsidR="001F64F9">
        <w:rPr>
          <w:rFonts w:cs="Times New Roman"/>
          <w:lang w:eastAsia="x-none"/>
        </w:rPr>
        <w:t>additional power consumption</w:t>
      </w:r>
      <w:r>
        <w:rPr>
          <w:rFonts w:cs="Times New Roman"/>
          <w:lang w:eastAsia="x-none"/>
        </w:rPr>
        <w:t xml:space="preserve">, </w:t>
      </w:r>
      <w:proofErr w:type="gramStart"/>
      <w:r w:rsidR="001F64F9">
        <w:rPr>
          <w:rFonts w:cs="Times New Roman"/>
          <w:lang w:eastAsia="x-none"/>
        </w:rPr>
        <w:t>cost</w:t>
      </w:r>
      <w:proofErr w:type="gramEnd"/>
      <w:r w:rsidR="001F64F9">
        <w:rPr>
          <w:rFonts w:cs="Times New Roman"/>
          <w:lang w:eastAsia="x-none"/>
        </w:rPr>
        <w:t xml:space="preserve"> </w:t>
      </w:r>
      <w:r>
        <w:rPr>
          <w:rFonts w:cs="Times New Roman"/>
          <w:lang w:eastAsia="x-none"/>
        </w:rPr>
        <w:t xml:space="preserve">and complexity </w:t>
      </w:r>
      <w:r w:rsidR="001F64F9">
        <w:rPr>
          <w:rFonts w:cs="Times New Roman"/>
          <w:lang w:eastAsia="x-none"/>
        </w:rPr>
        <w:t>of the device</w:t>
      </w:r>
      <w:r w:rsidR="00147B25">
        <w:rPr>
          <w:rFonts w:cs="Times New Roman"/>
          <w:lang w:eastAsia="x-none"/>
        </w:rPr>
        <w:t>.</w:t>
      </w:r>
      <w:r w:rsidR="00B83880">
        <w:rPr>
          <w:rFonts w:cs="Times New Roman"/>
          <w:lang w:eastAsia="x-none"/>
        </w:rPr>
        <w:t xml:space="preserve"> Since band-pass filters (BPF) are considered in the device architecture, for different device types, it could be considered for image suppression for frequency shifters as a starting point.</w:t>
      </w:r>
    </w:p>
    <w:p w14:paraId="2CAF1AAD" w14:textId="6D0B6E4E" w:rsidR="001F64F9" w:rsidRDefault="00147B25" w:rsidP="000B5DA1">
      <w:pPr>
        <w:jc w:val="both"/>
        <w:rPr>
          <w:rFonts w:cs="Times New Roman"/>
          <w:b/>
          <w:bCs/>
          <w:lang w:eastAsia="x-none"/>
        </w:rPr>
      </w:pPr>
      <w:r w:rsidRPr="00147B25">
        <w:rPr>
          <w:rFonts w:cs="Times New Roman"/>
          <w:b/>
          <w:bCs/>
          <w:lang w:eastAsia="x-none"/>
        </w:rPr>
        <w:lastRenderedPageBreak/>
        <w:t xml:space="preserve">Proposal </w:t>
      </w:r>
      <w:r w:rsidR="007E2B3C">
        <w:rPr>
          <w:rFonts w:cs="Times New Roman"/>
          <w:b/>
          <w:bCs/>
          <w:lang w:eastAsia="x-none"/>
        </w:rPr>
        <w:t>4</w:t>
      </w:r>
      <w:r w:rsidRPr="00147B25">
        <w:rPr>
          <w:rFonts w:cs="Times New Roman"/>
          <w:b/>
          <w:bCs/>
          <w:lang w:eastAsia="x-none"/>
        </w:rPr>
        <w:t>:</w:t>
      </w:r>
      <w:r w:rsidR="001F64F9" w:rsidRPr="00147B25">
        <w:rPr>
          <w:rFonts w:cs="Times New Roman"/>
          <w:b/>
          <w:bCs/>
          <w:lang w:eastAsia="x-none"/>
        </w:rPr>
        <w:t xml:space="preserve"> </w:t>
      </w:r>
      <w:r w:rsidR="00B83880">
        <w:rPr>
          <w:rFonts w:cs="Times New Roman"/>
          <w:b/>
          <w:bCs/>
          <w:lang w:eastAsia="x-none"/>
        </w:rPr>
        <w:t xml:space="preserve">Consider R2D transmission with </w:t>
      </w:r>
      <w:bookmarkStart w:id="2" w:name="_Hlk166154453"/>
      <w:r w:rsidR="00B83880">
        <w:rPr>
          <w:rFonts w:cs="Times New Roman"/>
          <w:b/>
          <w:bCs/>
          <w:lang w:eastAsia="x-none"/>
        </w:rPr>
        <w:t xml:space="preserve">band pass filtering to </w:t>
      </w:r>
      <w:r w:rsidR="007D59B5">
        <w:rPr>
          <w:rFonts w:cs="Times New Roman"/>
          <w:b/>
          <w:bCs/>
          <w:lang w:eastAsia="x-none"/>
        </w:rPr>
        <w:t xml:space="preserve">as a starting point for </w:t>
      </w:r>
      <w:r w:rsidR="00355624">
        <w:rPr>
          <w:rFonts w:cs="Times New Roman"/>
          <w:b/>
          <w:bCs/>
          <w:lang w:eastAsia="x-none"/>
        </w:rPr>
        <w:t xml:space="preserve">large frequency shifters </w:t>
      </w:r>
      <w:r w:rsidR="007D59B5">
        <w:rPr>
          <w:rFonts w:cs="Times New Roman"/>
          <w:b/>
          <w:bCs/>
          <w:lang w:eastAsia="x-none"/>
        </w:rPr>
        <w:t>mirror suppression.</w:t>
      </w:r>
    </w:p>
    <w:bookmarkEnd w:id="2"/>
    <w:p w14:paraId="3C90DC67" w14:textId="77777777" w:rsidR="00147B25" w:rsidRDefault="00147B25" w:rsidP="000B5DA1">
      <w:pPr>
        <w:jc w:val="both"/>
        <w:rPr>
          <w:rFonts w:cs="Times New Roman"/>
          <w:u w:val="single"/>
          <w:lang w:eastAsia="x-none"/>
        </w:rPr>
      </w:pPr>
      <w:r w:rsidRPr="00EB2FB9">
        <w:rPr>
          <w:rFonts w:cs="Times New Roman"/>
          <w:u w:val="single"/>
          <w:lang w:eastAsia="x-none"/>
        </w:rPr>
        <w:t>Frequency shift range and granularity</w:t>
      </w:r>
    </w:p>
    <w:p w14:paraId="088D5BF2" w14:textId="2ACAB3D9" w:rsidR="00D574A0" w:rsidRDefault="00B266E0" w:rsidP="000B5DA1">
      <w:pPr>
        <w:jc w:val="both"/>
        <w:rPr>
          <w:rFonts w:cs="Times New Roman"/>
          <w:lang w:eastAsia="x-none"/>
        </w:rPr>
      </w:pPr>
      <w:r>
        <w:rPr>
          <w:rFonts w:cs="Times New Roman"/>
          <w:lang w:eastAsia="x-none"/>
        </w:rPr>
        <w:t xml:space="preserve">Given the consideration for </w:t>
      </w:r>
      <w:r w:rsidR="00147B25">
        <w:rPr>
          <w:rFonts w:cs="Times New Roman"/>
          <w:lang w:eastAsia="x-none"/>
        </w:rPr>
        <w:t xml:space="preserve">FDMA for multiple access of ambient IoT devices in uplink, large frequency shifters </w:t>
      </w:r>
      <w:r>
        <w:rPr>
          <w:rFonts w:cs="Times New Roman"/>
          <w:lang w:eastAsia="x-none"/>
        </w:rPr>
        <w:t xml:space="preserve">present a potential solution for </w:t>
      </w:r>
      <w:r w:rsidR="00147B25">
        <w:rPr>
          <w:rFonts w:cs="Times New Roman"/>
          <w:lang w:eastAsia="x-none"/>
        </w:rPr>
        <w:t>achiev</w:t>
      </w:r>
      <w:r>
        <w:rPr>
          <w:rFonts w:cs="Times New Roman"/>
          <w:lang w:eastAsia="x-none"/>
        </w:rPr>
        <w:t>ing</w:t>
      </w:r>
      <w:r w:rsidR="00147B25">
        <w:rPr>
          <w:rFonts w:cs="Times New Roman"/>
          <w:lang w:eastAsia="x-none"/>
        </w:rPr>
        <w:t xml:space="preserve"> multiplexing. </w:t>
      </w:r>
      <w:r>
        <w:rPr>
          <w:rFonts w:cs="Times New Roman"/>
          <w:lang w:eastAsia="x-none"/>
        </w:rPr>
        <w:t xml:space="preserve">It is conceivable to utilize the frequency shifters with </w:t>
      </w:r>
      <w:r w:rsidR="00147B25">
        <w:rPr>
          <w:rFonts w:cs="Times New Roman"/>
          <w:lang w:eastAsia="x-none"/>
        </w:rPr>
        <w:t>variable oscillation frequenc</w:t>
      </w:r>
      <w:r>
        <w:rPr>
          <w:rFonts w:cs="Times New Roman"/>
          <w:lang w:eastAsia="x-none"/>
        </w:rPr>
        <w:t xml:space="preserve">ies, wherein the </w:t>
      </w:r>
      <w:r w:rsidR="00147B25">
        <w:rPr>
          <w:rFonts w:cs="Times New Roman"/>
          <w:lang w:eastAsia="x-none"/>
        </w:rPr>
        <w:t xml:space="preserve">granularity is </w:t>
      </w:r>
      <w:r>
        <w:rPr>
          <w:rFonts w:cs="Times New Roman"/>
          <w:lang w:eastAsia="x-none"/>
        </w:rPr>
        <w:t xml:space="preserve">aligned with the </w:t>
      </w:r>
      <w:r w:rsidR="00147B25">
        <w:rPr>
          <w:rFonts w:cs="Times New Roman"/>
          <w:lang w:eastAsia="x-none"/>
        </w:rPr>
        <w:t xml:space="preserve">granularity of frequency multiplexing channels. </w:t>
      </w:r>
      <w:r w:rsidR="00D574A0">
        <w:rPr>
          <w:rFonts w:cs="Times New Roman"/>
          <w:lang w:eastAsia="x-none"/>
        </w:rPr>
        <w:t>However, power consumption and accuracy of the frequency shifters should be studied to enable multiplexing with frequency shifters.</w:t>
      </w:r>
    </w:p>
    <w:p w14:paraId="4AB25E47" w14:textId="7317D393" w:rsidR="00147B25" w:rsidRPr="00802704" w:rsidRDefault="00147B25" w:rsidP="000B5DA1">
      <w:pPr>
        <w:jc w:val="both"/>
        <w:rPr>
          <w:rFonts w:cs="Times New Roman"/>
          <w:b/>
          <w:bCs/>
          <w:lang w:eastAsia="x-none"/>
        </w:rPr>
      </w:pPr>
      <w:r w:rsidRPr="00802704">
        <w:rPr>
          <w:rFonts w:cs="Times New Roman"/>
          <w:b/>
          <w:bCs/>
          <w:lang w:eastAsia="x-none"/>
        </w:rPr>
        <w:t xml:space="preserve">Proposal </w:t>
      </w:r>
      <w:r w:rsidR="007E2B3C">
        <w:rPr>
          <w:rFonts w:cs="Times New Roman"/>
          <w:b/>
          <w:bCs/>
          <w:lang w:eastAsia="x-none"/>
        </w:rPr>
        <w:t>5</w:t>
      </w:r>
      <w:r w:rsidRPr="00802704">
        <w:rPr>
          <w:rFonts w:cs="Times New Roman"/>
          <w:b/>
          <w:bCs/>
          <w:lang w:eastAsia="x-none"/>
        </w:rPr>
        <w:t>: Study the feasibility of large frequency shifters for FDMA</w:t>
      </w:r>
      <w:r w:rsidR="00D574A0">
        <w:rPr>
          <w:rFonts w:cs="Times New Roman"/>
          <w:b/>
          <w:bCs/>
          <w:lang w:eastAsia="x-none"/>
        </w:rPr>
        <w:t xml:space="preserve">, focusing on </w:t>
      </w:r>
      <w:r w:rsidRPr="00802704">
        <w:rPr>
          <w:rFonts w:cs="Times New Roman"/>
          <w:b/>
          <w:bCs/>
          <w:lang w:eastAsia="x-none"/>
        </w:rPr>
        <w:t>power consumption, frequency accuracy requirements and required granularity</w:t>
      </w:r>
      <w:r w:rsidR="00D574A0">
        <w:rPr>
          <w:rFonts w:cs="Times New Roman"/>
          <w:b/>
          <w:bCs/>
          <w:lang w:eastAsia="x-none"/>
        </w:rPr>
        <w:t xml:space="preserve"> to effectively multiplex the devices</w:t>
      </w:r>
      <w:r w:rsidRPr="00802704">
        <w:rPr>
          <w:rFonts w:cs="Times New Roman"/>
          <w:b/>
          <w:bCs/>
          <w:lang w:eastAsia="x-none"/>
        </w:rPr>
        <w:t>.</w:t>
      </w:r>
    </w:p>
    <w:p w14:paraId="3510BF5A" w14:textId="77777777" w:rsidR="00C52BF0" w:rsidRDefault="00C52BF0" w:rsidP="000B5DA1">
      <w:pPr>
        <w:pStyle w:val="Heading2"/>
        <w:jc w:val="both"/>
        <w:rPr>
          <w:rFonts w:ascii="Times New Roman" w:hAnsi="Times New Roman"/>
          <w:sz w:val="28"/>
          <w:szCs w:val="28"/>
        </w:rPr>
      </w:pPr>
      <w:r w:rsidRPr="002D0E62">
        <w:rPr>
          <w:rFonts w:ascii="Times New Roman" w:hAnsi="Times New Roman"/>
          <w:sz w:val="28"/>
          <w:szCs w:val="28"/>
        </w:rPr>
        <w:t>Device Type 2b</w:t>
      </w:r>
    </w:p>
    <w:p w14:paraId="1E88BBB3" w14:textId="2F709190" w:rsidR="002C052E" w:rsidRDefault="002C052E" w:rsidP="000B5DA1">
      <w:pPr>
        <w:jc w:val="both"/>
      </w:pPr>
      <w:r>
        <w:t xml:space="preserve">The device type 2b, based on the agreement in RAN1 meeting #116, is defined the as a low power device with ≤ a few hundred µW peak power consumption with active RF generation capability. In RAN #116bis, agreements were made to study the device type 2b with three </w:t>
      </w:r>
      <w:r w:rsidR="00D574A0">
        <w:t xml:space="preserve">distinct </w:t>
      </w:r>
      <w:r>
        <w:t>receiver</w:t>
      </w:r>
      <w:r w:rsidR="00D574A0">
        <w:t xml:space="preserve"> types</w:t>
      </w:r>
      <w:r>
        <w:t>:</w:t>
      </w:r>
      <w:r w:rsidR="00D574A0">
        <w:t xml:space="preserve"> </w:t>
      </w:r>
      <w:r>
        <w:t>RF-ED receiver</w:t>
      </w:r>
      <w:r w:rsidR="00D574A0">
        <w:t xml:space="preserve">, </w:t>
      </w:r>
      <w:r>
        <w:t>IF-ED receiver</w:t>
      </w:r>
      <w:r w:rsidR="00D574A0">
        <w:t xml:space="preserve"> and </w:t>
      </w:r>
      <w:r>
        <w:t>ZIF receiver</w:t>
      </w:r>
      <w:r w:rsidR="00D574A0">
        <w:t>.</w:t>
      </w:r>
    </w:p>
    <w:p w14:paraId="1A9A402C" w14:textId="782F7938" w:rsidR="002C052E" w:rsidRDefault="002C052E" w:rsidP="000B5DA1">
      <w:pPr>
        <w:jc w:val="both"/>
      </w:pPr>
      <w:r>
        <w:t xml:space="preserve">For device type 2b, the FFS in the agreements are mainly on power amplifiers and LNA, </w:t>
      </w:r>
      <w:r w:rsidR="00D574A0">
        <w:t xml:space="preserve">regardless </w:t>
      </w:r>
      <w:r>
        <w:t>of the receiver type.</w:t>
      </w:r>
    </w:p>
    <w:p w14:paraId="492C5357" w14:textId="3CF85AFB" w:rsidR="00954D29" w:rsidRDefault="00BE041E" w:rsidP="000B5DA1">
      <w:pPr>
        <w:jc w:val="both"/>
        <w:rPr>
          <w:u w:val="single"/>
          <w:lang w:val="en-GB" w:eastAsia="zh-CN"/>
        </w:rPr>
      </w:pPr>
      <w:r w:rsidRPr="00BE041E">
        <w:rPr>
          <w:u w:val="single"/>
          <w:lang w:val="en-GB" w:eastAsia="zh-CN"/>
        </w:rPr>
        <w:t>Power amplifier:</w:t>
      </w:r>
    </w:p>
    <w:p w14:paraId="55785F62" w14:textId="35618096" w:rsidR="002C052E" w:rsidRDefault="002C052E" w:rsidP="000B5DA1">
      <w:pPr>
        <w:jc w:val="both"/>
        <w:rPr>
          <w:lang w:val="en-GB" w:eastAsia="zh-CN"/>
        </w:rPr>
      </w:pPr>
      <w:r>
        <w:rPr>
          <w:lang w:val="en-GB" w:eastAsia="zh-CN"/>
        </w:rPr>
        <w:t>Power amplifier</w:t>
      </w:r>
      <w:r w:rsidR="00D574A0">
        <w:rPr>
          <w:lang w:val="en-GB" w:eastAsia="zh-CN"/>
        </w:rPr>
        <w:t>s</w:t>
      </w:r>
      <w:r>
        <w:rPr>
          <w:lang w:val="en-GB" w:eastAsia="zh-CN"/>
        </w:rPr>
        <w:t xml:space="preserve"> for device type 2b </w:t>
      </w:r>
      <w:r w:rsidR="00D574A0">
        <w:rPr>
          <w:lang w:val="en-GB" w:eastAsia="zh-CN"/>
        </w:rPr>
        <w:t xml:space="preserve">are crucial </w:t>
      </w:r>
      <w:r>
        <w:rPr>
          <w:lang w:val="en-GB" w:eastAsia="zh-CN"/>
        </w:rPr>
        <w:t>for amplif</w:t>
      </w:r>
      <w:r w:rsidR="00D574A0">
        <w:rPr>
          <w:lang w:val="en-GB" w:eastAsia="zh-CN"/>
        </w:rPr>
        <w:t xml:space="preserve">ying </w:t>
      </w:r>
      <w:r>
        <w:rPr>
          <w:lang w:val="en-GB" w:eastAsia="zh-CN"/>
        </w:rPr>
        <w:t>D2R signals</w:t>
      </w:r>
      <w:r w:rsidR="00D574A0">
        <w:rPr>
          <w:lang w:val="en-GB" w:eastAsia="zh-CN"/>
        </w:rPr>
        <w:t xml:space="preserve"> in the device type 2b</w:t>
      </w:r>
      <w:r>
        <w:rPr>
          <w:lang w:val="en-GB" w:eastAsia="zh-CN"/>
        </w:rPr>
        <w:t>.</w:t>
      </w:r>
      <w:r w:rsidR="00D574A0">
        <w:rPr>
          <w:lang w:val="en-GB" w:eastAsia="zh-CN"/>
        </w:rPr>
        <w:t xml:space="preserve"> Amplification is particularly significant for D2R transmission, as it enhances the UL coverage, which might otherwise be limited. </w:t>
      </w:r>
      <w:r w:rsidR="00446F4C">
        <w:rPr>
          <w:lang w:val="en-GB" w:eastAsia="zh-CN"/>
        </w:rPr>
        <w:t xml:space="preserve">Additionally, </w:t>
      </w:r>
      <w:r w:rsidR="00D574A0">
        <w:rPr>
          <w:lang w:val="en-GB" w:eastAsia="zh-CN"/>
        </w:rPr>
        <w:t xml:space="preserve">these </w:t>
      </w:r>
      <w:r w:rsidR="00446F4C">
        <w:rPr>
          <w:lang w:val="en-GB" w:eastAsia="zh-CN"/>
        </w:rPr>
        <w:t xml:space="preserve">amplifiers can also </w:t>
      </w:r>
      <w:r w:rsidR="00D574A0">
        <w:rPr>
          <w:lang w:val="en-GB" w:eastAsia="zh-CN"/>
        </w:rPr>
        <w:t xml:space="preserve">serve to adjust </w:t>
      </w:r>
      <w:r w:rsidR="00446F4C">
        <w:rPr>
          <w:lang w:val="en-GB" w:eastAsia="zh-CN"/>
        </w:rPr>
        <w:t>the D2R transmission power depending on the required read range.</w:t>
      </w:r>
    </w:p>
    <w:p w14:paraId="0161BC1E" w14:textId="08FC1DBC" w:rsidR="00446F4C" w:rsidRPr="00446F4C" w:rsidRDefault="00446F4C" w:rsidP="000B5DA1">
      <w:pPr>
        <w:jc w:val="both"/>
        <w:rPr>
          <w:b/>
          <w:bCs/>
          <w:lang w:val="en-GB" w:eastAsia="zh-CN"/>
        </w:rPr>
      </w:pPr>
      <w:r w:rsidRPr="00446F4C">
        <w:rPr>
          <w:b/>
          <w:bCs/>
          <w:lang w:val="en-GB" w:eastAsia="zh-CN"/>
        </w:rPr>
        <w:t xml:space="preserve">Proposal </w:t>
      </w:r>
      <w:r w:rsidR="007E2B3C">
        <w:rPr>
          <w:b/>
          <w:bCs/>
          <w:lang w:val="en-GB" w:eastAsia="zh-CN"/>
        </w:rPr>
        <w:t>6:</w:t>
      </w:r>
      <w:r w:rsidRPr="00446F4C">
        <w:rPr>
          <w:b/>
          <w:bCs/>
          <w:lang w:val="en-GB" w:eastAsia="zh-CN"/>
        </w:rPr>
        <w:t xml:space="preserve"> Include power amplifier in the description for device type 2b.</w:t>
      </w:r>
    </w:p>
    <w:p w14:paraId="40AE181D" w14:textId="6C3EA584" w:rsidR="00446F4C" w:rsidRPr="00446F4C" w:rsidRDefault="00446F4C" w:rsidP="000B5DA1">
      <w:pPr>
        <w:jc w:val="both"/>
        <w:rPr>
          <w:u w:val="single"/>
          <w:lang w:val="en-GB" w:eastAsia="zh-CN"/>
        </w:rPr>
      </w:pPr>
      <w:r w:rsidRPr="00446F4C">
        <w:rPr>
          <w:u w:val="single"/>
          <w:lang w:val="en-GB" w:eastAsia="zh-CN"/>
        </w:rPr>
        <w:t>LNA:</w:t>
      </w:r>
    </w:p>
    <w:p w14:paraId="26E93C1D" w14:textId="7FFAD6DB" w:rsidR="00446F4C" w:rsidRDefault="00446F4C" w:rsidP="000B5DA1">
      <w:pPr>
        <w:jc w:val="both"/>
      </w:pPr>
      <w:r>
        <w:t xml:space="preserve">LNAs are </w:t>
      </w:r>
      <w:r w:rsidR="00D574A0">
        <w:t xml:space="preserve">integral for </w:t>
      </w:r>
      <w:r>
        <w:t xml:space="preserve">amplification and </w:t>
      </w:r>
      <w:r w:rsidR="00D574A0">
        <w:t xml:space="preserve">enhancing </w:t>
      </w:r>
      <w:r>
        <w:t>receiver sensitivity</w:t>
      </w:r>
      <w:r w:rsidR="00D574A0">
        <w:t>, thereby</w:t>
      </w:r>
      <w:r w:rsidR="007B16C0">
        <w:t xml:space="preserve"> achieving the</w:t>
      </w:r>
      <w:r>
        <w:t xml:space="preserve"> gain at the </w:t>
      </w:r>
      <w:r w:rsidR="007B16C0">
        <w:t xml:space="preserve">device </w:t>
      </w:r>
      <w:r>
        <w:t>receiver. Power consumption for LNAs typically ranges up to a few hundred µW [8, 9], with studies also showing a correlation between power consumption and receiver sensitivity [9].</w:t>
      </w:r>
    </w:p>
    <w:p w14:paraId="21CA4641" w14:textId="5F0CCAB6" w:rsidR="00446F4C" w:rsidRDefault="00446F4C" w:rsidP="000B5DA1">
      <w:pPr>
        <w:jc w:val="both"/>
        <w:rPr>
          <w:b/>
          <w:bCs/>
        </w:rPr>
      </w:pPr>
      <w:r w:rsidRPr="00446F4C">
        <w:rPr>
          <w:b/>
          <w:bCs/>
        </w:rPr>
        <w:t xml:space="preserve">Proposal </w:t>
      </w:r>
      <w:r w:rsidR="007E2B3C">
        <w:rPr>
          <w:b/>
          <w:bCs/>
        </w:rPr>
        <w:t>7</w:t>
      </w:r>
      <w:r w:rsidRPr="00446F4C">
        <w:rPr>
          <w:b/>
          <w:bCs/>
        </w:rPr>
        <w:t>: Include LNAs in the description for device type 2b.</w:t>
      </w:r>
    </w:p>
    <w:p w14:paraId="64756A3B" w14:textId="77777777" w:rsidR="000B5DA1" w:rsidRDefault="000B5DA1" w:rsidP="000B5DA1">
      <w:pPr>
        <w:pStyle w:val="Heading2"/>
        <w:jc w:val="both"/>
        <w:rPr>
          <w:rFonts w:ascii="Times New Roman" w:hAnsi="Times New Roman"/>
          <w:sz w:val="28"/>
          <w:szCs w:val="28"/>
        </w:rPr>
      </w:pPr>
      <w:r>
        <w:rPr>
          <w:rFonts w:ascii="Times New Roman" w:hAnsi="Times New Roman"/>
          <w:sz w:val="28"/>
          <w:szCs w:val="28"/>
        </w:rPr>
        <w:t>Energy harvesting and energy storage</w:t>
      </w:r>
    </w:p>
    <w:p w14:paraId="07794DA7" w14:textId="61CD2B11" w:rsidR="000B5DA1" w:rsidRDefault="000B5DA1" w:rsidP="000B5DA1">
      <w:pPr>
        <w:jc w:val="both"/>
      </w:pPr>
      <w:r>
        <w:t>Ambient energy harvesting, from RF or non-RF sources, is one of the key features of ambient IoT devices. The device architecture agreements for different device types considers RF energy harvester, power management unit and energy storage unit. Hence, different aspects related to energy harvesting and energy storage such as energy harvesting rate, energy harvesting efficiency (e.g., power conversion efficiency from RF to DC power), energy storage efficiency, energy storage capacity, etc. should be identified and studied.</w:t>
      </w:r>
      <w:r w:rsidR="00B83880">
        <w:t xml:space="preserve"> Additionally, such capabilities of ambient IoT devices can be expected to be different for different device types.</w:t>
      </w:r>
    </w:p>
    <w:p w14:paraId="53A4A894" w14:textId="52CAD087" w:rsidR="000B5DA1" w:rsidRPr="009C5EB1" w:rsidRDefault="000B5DA1" w:rsidP="000B5DA1">
      <w:pPr>
        <w:jc w:val="both"/>
      </w:pPr>
      <w:r>
        <w:lastRenderedPageBreak/>
        <w:t xml:space="preserve">If not considered, the system design for such devices could be just based on instantaneous energy harvesting and transmission and such system could only work if the CW source is sufficiently close to the device </w:t>
      </w:r>
      <w:r w:rsidR="00D23118">
        <w:t xml:space="preserve">(at least </w:t>
      </w:r>
      <w:r>
        <w:t>in case of device 1 and 2a</w:t>
      </w:r>
      <w:r w:rsidR="00D23118">
        <w:t>)</w:t>
      </w:r>
      <w:r>
        <w:t>.</w:t>
      </w:r>
      <w:r w:rsidR="00B83880">
        <w:t xml:space="preserve"> </w:t>
      </w:r>
    </w:p>
    <w:p w14:paraId="21B814D5" w14:textId="0EF6F774" w:rsidR="000B5DA1" w:rsidRDefault="000B5DA1" w:rsidP="000B5DA1">
      <w:pPr>
        <w:jc w:val="both"/>
        <w:rPr>
          <w:b/>
          <w:bCs/>
        </w:rPr>
      </w:pPr>
      <w:r w:rsidRPr="009C5EB1">
        <w:rPr>
          <w:b/>
          <w:bCs/>
        </w:rPr>
        <w:t xml:space="preserve">Proposal </w:t>
      </w:r>
      <w:r w:rsidR="007E2B3C">
        <w:rPr>
          <w:b/>
          <w:bCs/>
        </w:rPr>
        <w:t>8</w:t>
      </w:r>
      <w:r w:rsidRPr="009C5EB1">
        <w:rPr>
          <w:b/>
          <w:bCs/>
        </w:rPr>
        <w:t>: A</w:t>
      </w:r>
      <w:r>
        <w:rPr>
          <w:b/>
          <w:bCs/>
        </w:rPr>
        <w:t xml:space="preserve">mbient </w:t>
      </w:r>
      <w:r w:rsidRPr="009C5EB1">
        <w:rPr>
          <w:b/>
          <w:bCs/>
        </w:rPr>
        <w:t>IoT study to include assumptions on energy storage and energy harvesting efficiency for evaluation of sustainable operation time and device availability.</w:t>
      </w:r>
    </w:p>
    <w:p w14:paraId="56EA9840" w14:textId="2B21E41E" w:rsidR="00626025" w:rsidRPr="0012664E" w:rsidRDefault="00626025" w:rsidP="000B5DA1">
      <w:pPr>
        <w:pStyle w:val="Heading1"/>
        <w:jc w:val="both"/>
        <w:rPr>
          <w:rFonts w:ascii="Times New Roman" w:hAnsi="Times New Roman"/>
        </w:rPr>
      </w:pPr>
      <w:r w:rsidRPr="0012664E">
        <w:rPr>
          <w:rFonts w:ascii="Times New Roman" w:hAnsi="Times New Roman"/>
        </w:rPr>
        <w:t>Conclusion</w:t>
      </w:r>
    </w:p>
    <w:p w14:paraId="747CB870" w14:textId="34639A22" w:rsidR="00031AFC" w:rsidRDefault="006E58A3" w:rsidP="000B5DA1">
      <w:pPr>
        <w:jc w:val="both"/>
        <w:rPr>
          <w:rFonts w:cs="Times New Roman"/>
          <w:lang w:val="en-GB" w:eastAsia="zh-CN"/>
        </w:rPr>
      </w:pPr>
      <w:r w:rsidRPr="0012664E">
        <w:rPr>
          <w:rFonts w:cs="Times New Roman"/>
          <w:lang w:val="en-GB" w:eastAsia="zh-CN"/>
        </w:rPr>
        <w:t xml:space="preserve">In this contribution, we discussed device architecture options for Ambient IoT. The following </w:t>
      </w:r>
      <w:r w:rsidR="007B16C0">
        <w:rPr>
          <w:rFonts w:cs="Times New Roman"/>
          <w:lang w:val="en-GB" w:eastAsia="zh-CN"/>
        </w:rPr>
        <w:t>observations and proposals were made</w:t>
      </w:r>
      <w:r w:rsidRPr="0012664E">
        <w:rPr>
          <w:rFonts w:cs="Times New Roman"/>
          <w:lang w:val="en-GB" w:eastAsia="zh-CN"/>
        </w:rPr>
        <w:t>:</w:t>
      </w:r>
    </w:p>
    <w:p w14:paraId="7D65D151" w14:textId="77777777" w:rsidR="007B16C0" w:rsidRDefault="007B16C0" w:rsidP="000B5DA1">
      <w:pPr>
        <w:jc w:val="both"/>
        <w:rPr>
          <w:rFonts w:cs="Times New Roman"/>
          <w:b/>
          <w:bCs/>
          <w:lang w:eastAsia="x-none"/>
        </w:rPr>
      </w:pPr>
      <w:r w:rsidRPr="003D4612">
        <w:rPr>
          <w:rFonts w:cs="Times New Roman"/>
          <w:b/>
          <w:bCs/>
          <w:lang w:eastAsia="x-none"/>
        </w:rPr>
        <w:t>Observation 1: Reflection amplifier gain depends on the input frequency, input power and the bias voltage.</w:t>
      </w:r>
    </w:p>
    <w:p w14:paraId="3722EE1F" w14:textId="5113BDD1" w:rsidR="007B16C0" w:rsidRDefault="007B16C0" w:rsidP="000B5DA1">
      <w:pPr>
        <w:jc w:val="both"/>
        <w:rPr>
          <w:rFonts w:cs="Times New Roman"/>
          <w:b/>
          <w:bCs/>
        </w:rPr>
      </w:pPr>
      <w:r w:rsidRPr="00B4626B">
        <w:rPr>
          <w:rFonts w:cs="Times New Roman"/>
          <w:b/>
          <w:bCs/>
        </w:rPr>
        <w:t>Observation 2:</w:t>
      </w:r>
      <w:r>
        <w:rPr>
          <w:rFonts w:cs="Times New Roman"/>
          <w:b/>
          <w:bCs/>
        </w:rPr>
        <w:t xml:space="preserve"> The power consumption of reflection amplifier can range from a few tens to a few hundreds of </w:t>
      </w:r>
      <w:r w:rsidRPr="00B4626B">
        <w:rPr>
          <w:rFonts w:cs="Times New Roman"/>
          <w:b/>
          <w:bCs/>
        </w:rPr>
        <w:t>µW</w:t>
      </w:r>
      <w:r>
        <w:rPr>
          <w:rFonts w:cs="Times New Roman"/>
          <w:b/>
          <w:bCs/>
        </w:rPr>
        <w:t xml:space="preserve"> and falls within the power consumption constraint of device type 2a.</w:t>
      </w:r>
    </w:p>
    <w:p w14:paraId="43BD8848" w14:textId="77777777" w:rsidR="007B16C0" w:rsidRPr="003F47A3" w:rsidRDefault="007B16C0" w:rsidP="000B5DA1">
      <w:pPr>
        <w:jc w:val="both"/>
        <w:rPr>
          <w:rFonts w:cs="Times New Roman"/>
          <w:b/>
          <w:bCs/>
          <w:lang w:eastAsia="x-none"/>
        </w:rPr>
      </w:pPr>
      <w:r w:rsidRPr="003F47A3">
        <w:rPr>
          <w:rFonts w:cs="Times New Roman"/>
          <w:b/>
          <w:bCs/>
          <w:lang w:eastAsia="x-none"/>
        </w:rPr>
        <w:t>Observation 3:</w:t>
      </w:r>
      <w:r>
        <w:rPr>
          <w:rFonts w:cs="Times New Roman"/>
          <w:b/>
          <w:bCs/>
          <w:lang w:eastAsia="x-none"/>
        </w:rPr>
        <w:t xml:space="preserve"> The stability of a reflection amplifier hinges on the bias voltage and impedance elements of the circuit and can be fine-tuned to operate within in stable regions.</w:t>
      </w:r>
    </w:p>
    <w:p w14:paraId="2F2524B6" w14:textId="77777777" w:rsidR="007B16C0" w:rsidRDefault="007B16C0" w:rsidP="000B5DA1">
      <w:pPr>
        <w:jc w:val="both"/>
        <w:rPr>
          <w:rFonts w:cs="Times New Roman"/>
          <w:b/>
          <w:bCs/>
          <w:lang w:eastAsia="x-none"/>
        </w:rPr>
      </w:pPr>
      <w:r w:rsidRPr="00990526">
        <w:rPr>
          <w:rFonts w:cs="Times New Roman"/>
          <w:b/>
          <w:bCs/>
          <w:lang w:eastAsia="x-none"/>
        </w:rPr>
        <w:t xml:space="preserve">Observation 4: The bandwidth of the reflection amplifier </w:t>
      </w:r>
      <w:r>
        <w:rPr>
          <w:rFonts w:cs="Times New Roman"/>
          <w:b/>
          <w:bCs/>
          <w:lang w:eastAsia="x-none"/>
        </w:rPr>
        <w:t>depends on the impedance characteristics of the circuit, along with the input power and frequency.</w:t>
      </w:r>
    </w:p>
    <w:p w14:paraId="0D9EB459" w14:textId="77777777" w:rsidR="00914F3A" w:rsidRDefault="00914F3A" w:rsidP="00914F3A">
      <w:pPr>
        <w:jc w:val="both"/>
        <w:rPr>
          <w:rFonts w:cs="Times New Roman"/>
          <w:b/>
          <w:bCs/>
        </w:rPr>
      </w:pPr>
      <w:r w:rsidRPr="00F05BAF">
        <w:rPr>
          <w:rFonts w:cs="Times New Roman"/>
          <w:b/>
          <w:bCs/>
        </w:rPr>
        <w:t>Observation 5:</w:t>
      </w:r>
      <w:r>
        <w:rPr>
          <w:rFonts w:cs="Times New Roman"/>
          <w:b/>
          <w:bCs/>
        </w:rPr>
        <w:t xml:space="preserve"> The power consumption of large frequency shifters typically is in the order of tens to hundreds of </w:t>
      </w:r>
      <w:r w:rsidRPr="00501BDD">
        <w:rPr>
          <w:rFonts w:cs="Times New Roman"/>
          <w:b/>
          <w:bCs/>
        </w:rPr>
        <w:t>µW</w:t>
      </w:r>
      <w:r>
        <w:rPr>
          <w:rFonts w:cs="Times New Roman"/>
          <w:b/>
          <w:bCs/>
        </w:rPr>
        <w:t>, which makes its feasible for device type 2a to shifting D2R transmission from DL to UL spectrum.</w:t>
      </w:r>
    </w:p>
    <w:p w14:paraId="2852F94D" w14:textId="77777777" w:rsidR="007B16C0" w:rsidRDefault="007B16C0" w:rsidP="000B5DA1">
      <w:pPr>
        <w:jc w:val="both"/>
        <w:rPr>
          <w:rFonts w:cs="Times New Roman"/>
          <w:b/>
          <w:bCs/>
          <w:lang w:eastAsia="x-none"/>
        </w:rPr>
      </w:pPr>
    </w:p>
    <w:p w14:paraId="25C2765B" w14:textId="17E0DB8A" w:rsidR="007B16C0" w:rsidRPr="00E21939" w:rsidRDefault="007B16C0" w:rsidP="000B5DA1">
      <w:pPr>
        <w:jc w:val="both"/>
        <w:rPr>
          <w:rFonts w:cs="Times New Roman"/>
          <w:b/>
          <w:bCs/>
          <w:lang w:eastAsia="x-none"/>
        </w:rPr>
      </w:pPr>
      <w:r w:rsidRPr="00E21939">
        <w:rPr>
          <w:rFonts w:cs="Times New Roman"/>
          <w:b/>
          <w:bCs/>
          <w:lang w:eastAsia="x-none"/>
        </w:rPr>
        <w:t xml:space="preserve">Proposal 1: </w:t>
      </w:r>
      <w:r>
        <w:rPr>
          <w:rFonts w:cs="Times New Roman"/>
          <w:b/>
          <w:bCs/>
          <w:lang w:eastAsia="x-none"/>
        </w:rPr>
        <w:t xml:space="preserve">Include </w:t>
      </w:r>
      <w:r w:rsidRPr="00E21939">
        <w:rPr>
          <w:rFonts w:cs="Times New Roman"/>
          <w:b/>
          <w:bCs/>
          <w:lang w:eastAsia="x-none"/>
        </w:rPr>
        <w:t>unidirectional reflection amplifier in the description of device type 2a.</w:t>
      </w:r>
    </w:p>
    <w:p w14:paraId="304350B5" w14:textId="77777777" w:rsidR="007B16C0" w:rsidRPr="00E21939" w:rsidRDefault="007B16C0" w:rsidP="000B5DA1">
      <w:pPr>
        <w:jc w:val="both"/>
        <w:rPr>
          <w:rFonts w:cs="Times New Roman"/>
          <w:b/>
          <w:bCs/>
          <w:lang w:eastAsia="x-none"/>
        </w:rPr>
      </w:pPr>
      <w:r w:rsidRPr="00E21939">
        <w:rPr>
          <w:rFonts w:cs="Times New Roman"/>
          <w:b/>
          <w:bCs/>
          <w:lang w:eastAsia="x-none"/>
        </w:rPr>
        <w:t xml:space="preserve">Proposal 2: </w:t>
      </w:r>
      <w:r>
        <w:rPr>
          <w:rFonts w:cs="Times New Roman"/>
          <w:b/>
          <w:bCs/>
          <w:lang w:eastAsia="x-none"/>
        </w:rPr>
        <w:t>Bi-directional reflection amplifier, if added to the description of device 2a, should be an optional component.</w:t>
      </w:r>
    </w:p>
    <w:p w14:paraId="39C37BEB" w14:textId="5938129A" w:rsidR="007B16C0" w:rsidRDefault="007B16C0" w:rsidP="000B5DA1">
      <w:pPr>
        <w:jc w:val="both"/>
        <w:rPr>
          <w:rFonts w:cs="Times New Roman"/>
          <w:b/>
          <w:bCs/>
          <w:lang w:eastAsia="x-none"/>
        </w:rPr>
      </w:pPr>
      <w:r w:rsidRPr="00EB2FB9">
        <w:rPr>
          <w:rFonts w:cs="Times New Roman"/>
          <w:b/>
          <w:bCs/>
          <w:lang w:eastAsia="x-none"/>
        </w:rPr>
        <w:t xml:space="preserve">Proposal </w:t>
      </w:r>
      <w:r w:rsidR="007E2B3C">
        <w:rPr>
          <w:rFonts w:cs="Times New Roman"/>
          <w:b/>
          <w:bCs/>
          <w:lang w:eastAsia="x-none"/>
        </w:rPr>
        <w:t>3</w:t>
      </w:r>
      <w:r w:rsidRPr="00EB2FB9">
        <w:rPr>
          <w:rFonts w:cs="Times New Roman"/>
          <w:b/>
          <w:bCs/>
          <w:lang w:eastAsia="x-none"/>
        </w:rPr>
        <w:t xml:space="preserve">: Define the accuracy requirement of large frequency shifters </w:t>
      </w:r>
      <w:r>
        <w:rPr>
          <w:rFonts w:cs="Times New Roman"/>
          <w:b/>
          <w:bCs/>
          <w:lang w:eastAsia="x-none"/>
        </w:rPr>
        <w:t xml:space="preserve">in the device description of device type 2a </w:t>
      </w:r>
      <w:r w:rsidRPr="00EB2FB9">
        <w:rPr>
          <w:rFonts w:cs="Times New Roman"/>
          <w:b/>
          <w:bCs/>
          <w:lang w:eastAsia="x-none"/>
        </w:rPr>
        <w:t xml:space="preserve">to </w:t>
      </w:r>
      <w:r>
        <w:rPr>
          <w:rFonts w:cs="Times New Roman"/>
          <w:b/>
          <w:bCs/>
          <w:lang w:eastAsia="x-none"/>
        </w:rPr>
        <w:t xml:space="preserve">prevent issues such as </w:t>
      </w:r>
      <w:r w:rsidRPr="00EB2FB9">
        <w:rPr>
          <w:rFonts w:cs="Times New Roman"/>
          <w:b/>
          <w:bCs/>
          <w:lang w:eastAsia="x-none"/>
        </w:rPr>
        <w:t>inter-channel interference.</w:t>
      </w:r>
    </w:p>
    <w:p w14:paraId="6F660274" w14:textId="74F304C0" w:rsidR="00355624" w:rsidRDefault="00355624" w:rsidP="00355624">
      <w:pPr>
        <w:jc w:val="both"/>
        <w:rPr>
          <w:rFonts w:cs="Times New Roman"/>
          <w:b/>
          <w:bCs/>
          <w:lang w:eastAsia="x-none"/>
        </w:rPr>
      </w:pPr>
      <w:r w:rsidRPr="00147B25">
        <w:rPr>
          <w:rFonts w:cs="Times New Roman"/>
          <w:b/>
          <w:bCs/>
          <w:lang w:eastAsia="x-none"/>
        </w:rPr>
        <w:t xml:space="preserve">Proposal </w:t>
      </w:r>
      <w:r w:rsidR="007E2B3C">
        <w:rPr>
          <w:rFonts w:cs="Times New Roman"/>
          <w:b/>
          <w:bCs/>
          <w:lang w:eastAsia="x-none"/>
        </w:rPr>
        <w:t>4</w:t>
      </w:r>
      <w:r w:rsidRPr="00147B25">
        <w:rPr>
          <w:rFonts w:cs="Times New Roman"/>
          <w:b/>
          <w:bCs/>
          <w:lang w:eastAsia="x-none"/>
        </w:rPr>
        <w:t xml:space="preserve">: </w:t>
      </w:r>
      <w:r>
        <w:rPr>
          <w:rFonts w:cs="Times New Roman"/>
          <w:b/>
          <w:bCs/>
          <w:lang w:eastAsia="x-none"/>
        </w:rPr>
        <w:t>Consider R2D transmission with band pass filtering to as a starting point for large frequency shifters mirror suppression.</w:t>
      </w:r>
    </w:p>
    <w:p w14:paraId="4C3EB7D1" w14:textId="372F842E" w:rsidR="007B16C0" w:rsidRPr="00802704" w:rsidRDefault="007B16C0" w:rsidP="000B5DA1">
      <w:pPr>
        <w:jc w:val="both"/>
        <w:rPr>
          <w:rFonts w:cs="Times New Roman"/>
          <w:b/>
          <w:bCs/>
          <w:lang w:eastAsia="x-none"/>
        </w:rPr>
      </w:pPr>
      <w:r w:rsidRPr="00802704">
        <w:rPr>
          <w:rFonts w:cs="Times New Roman"/>
          <w:b/>
          <w:bCs/>
          <w:lang w:eastAsia="x-none"/>
        </w:rPr>
        <w:t xml:space="preserve">Proposal </w:t>
      </w:r>
      <w:r w:rsidR="007E2B3C">
        <w:rPr>
          <w:rFonts w:cs="Times New Roman"/>
          <w:b/>
          <w:bCs/>
          <w:lang w:eastAsia="x-none"/>
        </w:rPr>
        <w:t>5</w:t>
      </w:r>
      <w:r w:rsidRPr="00802704">
        <w:rPr>
          <w:rFonts w:cs="Times New Roman"/>
          <w:b/>
          <w:bCs/>
          <w:lang w:eastAsia="x-none"/>
        </w:rPr>
        <w:t>: Study the feasibility of large frequency shifters for FDMA</w:t>
      </w:r>
      <w:r>
        <w:rPr>
          <w:rFonts w:cs="Times New Roman"/>
          <w:b/>
          <w:bCs/>
          <w:lang w:eastAsia="x-none"/>
        </w:rPr>
        <w:t xml:space="preserve">, focusing on </w:t>
      </w:r>
      <w:r w:rsidRPr="00802704">
        <w:rPr>
          <w:rFonts w:cs="Times New Roman"/>
          <w:b/>
          <w:bCs/>
          <w:lang w:eastAsia="x-none"/>
        </w:rPr>
        <w:t>power consumption, frequency accuracy requirements and required granularity</w:t>
      </w:r>
      <w:r>
        <w:rPr>
          <w:rFonts w:cs="Times New Roman"/>
          <w:b/>
          <w:bCs/>
          <w:lang w:eastAsia="x-none"/>
        </w:rPr>
        <w:t xml:space="preserve"> to effectively multiplex the devices</w:t>
      </w:r>
      <w:r w:rsidRPr="00802704">
        <w:rPr>
          <w:rFonts w:cs="Times New Roman"/>
          <w:b/>
          <w:bCs/>
          <w:lang w:eastAsia="x-none"/>
        </w:rPr>
        <w:t>.</w:t>
      </w:r>
    </w:p>
    <w:p w14:paraId="47439E3D" w14:textId="34EEA25E" w:rsidR="007B16C0" w:rsidRPr="00446F4C" w:rsidRDefault="007B16C0" w:rsidP="000B5DA1">
      <w:pPr>
        <w:jc w:val="both"/>
        <w:rPr>
          <w:b/>
          <w:bCs/>
          <w:lang w:val="en-GB" w:eastAsia="zh-CN"/>
        </w:rPr>
      </w:pPr>
      <w:r w:rsidRPr="00446F4C">
        <w:rPr>
          <w:b/>
          <w:bCs/>
          <w:lang w:val="en-GB" w:eastAsia="zh-CN"/>
        </w:rPr>
        <w:t xml:space="preserve">Proposal </w:t>
      </w:r>
      <w:r w:rsidR="007E2B3C">
        <w:rPr>
          <w:b/>
          <w:bCs/>
          <w:lang w:val="en-GB" w:eastAsia="zh-CN"/>
        </w:rPr>
        <w:t>6</w:t>
      </w:r>
      <w:r w:rsidRPr="00446F4C">
        <w:rPr>
          <w:b/>
          <w:bCs/>
          <w:lang w:val="en-GB" w:eastAsia="zh-CN"/>
        </w:rPr>
        <w:t>: Include power amplifier in the description for device type 2b.</w:t>
      </w:r>
    </w:p>
    <w:p w14:paraId="4C580A6A" w14:textId="41D7B8D4" w:rsidR="007B16C0" w:rsidRDefault="007B16C0" w:rsidP="000B5DA1">
      <w:pPr>
        <w:jc w:val="both"/>
        <w:rPr>
          <w:b/>
          <w:bCs/>
        </w:rPr>
      </w:pPr>
      <w:r w:rsidRPr="00446F4C">
        <w:rPr>
          <w:b/>
          <w:bCs/>
        </w:rPr>
        <w:t xml:space="preserve">Proposal </w:t>
      </w:r>
      <w:r w:rsidR="007E2B3C">
        <w:rPr>
          <w:b/>
          <w:bCs/>
        </w:rPr>
        <w:t>7</w:t>
      </w:r>
      <w:r w:rsidRPr="00446F4C">
        <w:rPr>
          <w:b/>
          <w:bCs/>
        </w:rPr>
        <w:t>: Include LNAs in the description for device type 2b.</w:t>
      </w:r>
    </w:p>
    <w:p w14:paraId="3E9A1689" w14:textId="0BDA7E33" w:rsidR="000B5DA1" w:rsidRPr="00446F4C" w:rsidRDefault="000B5DA1" w:rsidP="000B5DA1">
      <w:pPr>
        <w:jc w:val="both"/>
        <w:rPr>
          <w:b/>
          <w:bCs/>
        </w:rPr>
      </w:pPr>
      <w:r w:rsidRPr="009C5EB1">
        <w:rPr>
          <w:b/>
          <w:bCs/>
        </w:rPr>
        <w:t xml:space="preserve">Proposal </w:t>
      </w:r>
      <w:r w:rsidR="007E2B3C">
        <w:rPr>
          <w:b/>
          <w:bCs/>
        </w:rPr>
        <w:t>8</w:t>
      </w:r>
      <w:r w:rsidRPr="009C5EB1">
        <w:rPr>
          <w:b/>
          <w:bCs/>
        </w:rPr>
        <w:t>: A</w:t>
      </w:r>
      <w:r>
        <w:rPr>
          <w:b/>
          <w:bCs/>
        </w:rPr>
        <w:t xml:space="preserve">mbient </w:t>
      </w:r>
      <w:r w:rsidRPr="009C5EB1">
        <w:rPr>
          <w:b/>
          <w:bCs/>
        </w:rPr>
        <w:t>IoT study to include assumptions on energy storage and energy harvesting efficiency for evaluation of sustainable operation time and device availability.</w:t>
      </w:r>
    </w:p>
    <w:p w14:paraId="04DC7746" w14:textId="7DE04B78" w:rsidR="00B247A4" w:rsidRPr="0012664E" w:rsidRDefault="00B247A4" w:rsidP="000B5DA1">
      <w:pPr>
        <w:pStyle w:val="Heading1"/>
        <w:jc w:val="both"/>
        <w:rPr>
          <w:rFonts w:ascii="Times New Roman" w:hAnsi="Times New Roman"/>
        </w:rPr>
      </w:pPr>
      <w:r w:rsidRPr="0012664E">
        <w:rPr>
          <w:rFonts w:ascii="Times New Roman" w:hAnsi="Times New Roman"/>
        </w:rPr>
        <w:lastRenderedPageBreak/>
        <w:t>Refe</w:t>
      </w:r>
      <w:r w:rsidR="00E4647B" w:rsidRPr="0012664E">
        <w:rPr>
          <w:rFonts w:ascii="Times New Roman" w:hAnsi="Times New Roman"/>
        </w:rPr>
        <w:t>rences</w:t>
      </w:r>
    </w:p>
    <w:p w14:paraId="203812CE" w14:textId="77777777" w:rsidR="006D10F5" w:rsidRPr="002D0E62" w:rsidRDefault="006D10F5" w:rsidP="000B5DA1">
      <w:pPr>
        <w:pStyle w:val="Reference"/>
        <w:overflowPunct w:val="0"/>
        <w:autoSpaceDE w:val="0"/>
        <w:autoSpaceDN w:val="0"/>
        <w:adjustRightInd w:val="0"/>
        <w:spacing w:after="0" w:line="240" w:lineRule="auto"/>
        <w:jc w:val="both"/>
        <w:textAlignment w:val="baseline"/>
        <w:rPr>
          <w:rFonts w:cs="Times New Roman"/>
        </w:rPr>
      </w:pPr>
      <w:r w:rsidRPr="002D0E62">
        <w:rPr>
          <w:rFonts w:cs="Times New Roman"/>
        </w:rPr>
        <w:t>F. Farzami, S. Khaledian, B. Smida and D. Erricolo, "Ultra-low power reflection amplifier using tunnel diode for RFID applications," 2017 IEEE International Symposium on Antennas and Propagation &amp; USNC/URSI National Radio Science Meeting, San Diego, CA, USA, 2017</w:t>
      </w:r>
    </w:p>
    <w:p w14:paraId="666EB35C" w14:textId="77777777" w:rsidR="004A7E00" w:rsidRDefault="006D10F5" w:rsidP="000B5DA1">
      <w:pPr>
        <w:pStyle w:val="Reference"/>
        <w:overflowPunct w:val="0"/>
        <w:autoSpaceDE w:val="0"/>
        <w:autoSpaceDN w:val="0"/>
        <w:adjustRightInd w:val="0"/>
        <w:spacing w:after="0" w:line="240" w:lineRule="auto"/>
        <w:jc w:val="both"/>
        <w:textAlignment w:val="baseline"/>
        <w:rPr>
          <w:rFonts w:cs="Times New Roman"/>
        </w:rPr>
      </w:pPr>
      <w:r w:rsidRPr="002D0E62">
        <w:rPr>
          <w:rFonts w:cs="Times New Roman"/>
        </w:rPr>
        <w:t>K. Gumber, C. Dejous, S. Hemour, “Harmonic Reflection Amplifier for Widespread Backscatter Internet-of-Things”, IEEE Transactions on Microwave Theory and Techniques, vol. 69, no. 1, pp. 774-785, Jan. 2021</w:t>
      </w:r>
    </w:p>
    <w:p w14:paraId="31DC90C1" w14:textId="1D62E35A" w:rsidR="00792B26" w:rsidRDefault="00792B26" w:rsidP="000B5DA1">
      <w:pPr>
        <w:pStyle w:val="Reference"/>
        <w:overflowPunct w:val="0"/>
        <w:autoSpaceDE w:val="0"/>
        <w:autoSpaceDN w:val="0"/>
        <w:adjustRightInd w:val="0"/>
        <w:spacing w:after="0" w:line="240" w:lineRule="auto"/>
        <w:jc w:val="both"/>
        <w:textAlignment w:val="baseline"/>
        <w:rPr>
          <w:rFonts w:cs="Times New Roman"/>
        </w:rPr>
      </w:pPr>
      <w:r>
        <w:rPr>
          <w:rFonts w:cs="Times New Roman"/>
        </w:rPr>
        <w:t xml:space="preserve">D. </w:t>
      </w:r>
      <w:r w:rsidRPr="00792B26">
        <w:rPr>
          <w:rFonts w:cs="Times New Roman"/>
        </w:rPr>
        <w:t xml:space="preserve">Matos, </w:t>
      </w:r>
      <w:r>
        <w:rPr>
          <w:rFonts w:cs="Times New Roman"/>
        </w:rPr>
        <w:t xml:space="preserve">R. </w:t>
      </w:r>
      <w:r w:rsidRPr="00792B26">
        <w:rPr>
          <w:rFonts w:cs="Times New Roman"/>
        </w:rPr>
        <w:t xml:space="preserve">Correia, and </w:t>
      </w:r>
      <w:r>
        <w:rPr>
          <w:rFonts w:cs="Times New Roman"/>
        </w:rPr>
        <w:t xml:space="preserve">N.B. </w:t>
      </w:r>
      <w:r w:rsidRPr="00792B26">
        <w:rPr>
          <w:rFonts w:cs="Times New Roman"/>
        </w:rPr>
        <w:t>Carvalho</w:t>
      </w:r>
      <w:r>
        <w:rPr>
          <w:rFonts w:cs="Times New Roman"/>
        </w:rPr>
        <w:t>,</w:t>
      </w:r>
      <w:r w:rsidRPr="00792B26">
        <w:rPr>
          <w:rFonts w:cs="Times New Roman"/>
        </w:rPr>
        <w:t xml:space="preserve"> "Dual-Band FET-Based Reflection Amplifier for Backscatter Modulator Performance Enhancement."</w:t>
      </w:r>
      <w:r>
        <w:rPr>
          <w:rFonts w:cs="Times New Roman"/>
        </w:rPr>
        <w:t>,</w:t>
      </w:r>
      <w:r w:rsidRPr="00792B26">
        <w:rPr>
          <w:rFonts w:cs="Times New Roman"/>
        </w:rPr>
        <w:t xml:space="preserve"> URSI Radio Science Letters 3</w:t>
      </w:r>
      <w:r>
        <w:rPr>
          <w:rFonts w:cs="Times New Roman"/>
        </w:rPr>
        <w:t xml:space="preserve">, </w:t>
      </w:r>
      <w:r w:rsidRPr="00792B26">
        <w:rPr>
          <w:rFonts w:cs="Times New Roman"/>
        </w:rPr>
        <w:t>2021</w:t>
      </w:r>
    </w:p>
    <w:p w14:paraId="251E2F66" w14:textId="22770B78" w:rsidR="00014AD6" w:rsidRDefault="00014AD6" w:rsidP="000B5DA1">
      <w:pPr>
        <w:pStyle w:val="Reference"/>
        <w:overflowPunct w:val="0"/>
        <w:autoSpaceDE w:val="0"/>
        <w:autoSpaceDN w:val="0"/>
        <w:adjustRightInd w:val="0"/>
        <w:spacing w:after="0" w:line="240" w:lineRule="auto"/>
        <w:jc w:val="both"/>
        <w:textAlignment w:val="baseline"/>
        <w:rPr>
          <w:rFonts w:cs="Times New Roman"/>
        </w:rPr>
      </w:pPr>
      <w:r w:rsidRPr="00014AD6">
        <w:rPr>
          <w:rFonts w:cs="Times New Roman"/>
        </w:rPr>
        <w:t>J. Kimionis, A. Georgiadis, Sangkil Kim, A. Collado, K. Niotaki and M. M. Tentzeris, "An enhanced-range RFID tag using an ambient energy powered reflection amplifier," 2014 IEEE MTT-S International Microwave Symposium (IMS2014), Tampa, FL, USA, pp. 1-4</w:t>
      </w:r>
      <w:r>
        <w:rPr>
          <w:rFonts w:cs="Times New Roman"/>
        </w:rPr>
        <w:t xml:space="preserve">, </w:t>
      </w:r>
      <w:r w:rsidRPr="00014AD6">
        <w:rPr>
          <w:rFonts w:cs="Times New Roman"/>
        </w:rPr>
        <w:t>2014.</w:t>
      </w:r>
    </w:p>
    <w:p w14:paraId="403313F3" w14:textId="2D965995" w:rsidR="004A00D5" w:rsidRDefault="004A00D5" w:rsidP="000B5DA1">
      <w:pPr>
        <w:pStyle w:val="Reference"/>
        <w:overflowPunct w:val="0"/>
        <w:autoSpaceDE w:val="0"/>
        <w:autoSpaceDN w:val="0"/>
        <w:adjustRightInd w:val="0"/>
        <w:spacing w:after="0" w:line="240" w:lineRule="auto"/>
        <w:jc w:val="both"/>
        <w:textAlignment w:val="baseline"/>
        <w:rPr>
          <w:rFonts w:cs="Times New Roman"/>
        </w:rPr>
      </w:pPr>
      <w:r w:rsidRPr="004A00D5">
        <w:rPr>
          <w:rFonts w:cs="Times New Roman"/>
        </w:rPr>
        <w:t>K. Kurokawa, "Some basic characteristics of broadband negative resistance oscillator circuits," in The Bell System Technical Journal, vol. 48, no. 6, pp. 1937-1955, July-Aug. 1969.</w:t>
      </w:r>
    </w:p>
    <w:p w14:paraId="494A9431" w14:textId="15798717" w:rsidR="008A39F0" w:rsidRDefault="008A39F0" w:rsidP="000B5DA1">
      <w:pPr>
        <w:pStyle w:val="Reference"/>
        <w:overflowPunct w:val="0"/>
        <w:autoSpaceDE w:val="0"/>
        <w:autoSpaceDN w:val="0"/>
        <w:adjustRightInd w:val="0"/>
        <w:spacing w:after="0" w:line="240" w:lineRule="auto"/>
        <w:jc w:val="both"/>
        <w:textAlignment w:val="baseline"/>
        <w:rPr>
          <w:rFonts w:cs="Times New Roman"/>
        </w:rPr>
      </w:pPr>
      <w:r w:rsidRPr="008A39F0">
        <w:rPr>
          <w:rFonts w:cs="Times New Roman"/>
        </w:rPr>
        <w:t xml:space="preserve">Y. Zhang, W. Rhee, T. Kim, H. </w:t>
      </w:r>
      <w:proofErr w:type="gramStart"/>
      <w:r w:rsidRPr="008A39F0">
        <w:rPr>
          <w:rFonts w:cs="Times New Roman"/>
        </w:rPr>
        <w:t>Park</w:t>
      </w:r>
      <w:proofErr w:type="gramEnd"/>
      <w:r w:rsidRPr="008A39F0">
        <w:rPr>
          <w:rFonts w:cs="Times New Roman"/>
        </w:rPr>
        <w:t xml:space="preserve"> and Z. Wang, "A 0.35–0.5-V 18–152 MHz Digitally Controlled Relaxation Oscillator With Adaptive Threshold Calibration in 65-nm CMOS," in IEEE Transactions on Circuits and Systems II: Express Briefs, vol. 62, no. 8, pp. 736-740, Aug. 2015</w:t>
      </w:r>
    </w:p>
    <w:p w14:paraId="276CA136" w14:textId="198B31B5" w:rsidR="008A39F0" w:rsidRDefault="008A39F0" w:rsidP="000B5DA1">
      <w:pPr>
        <w:pStyle w:val="Reference"/>
        <w:overflowPunct w:val="0"/>
        <w:autoSpaceDE w:val="0"/>
        <w:autoSpaceDN w:val="0"/>
        <w:adjustRightInd w:val="0"/>
        <w:spacing w:after="0" w:line="240" w:lineRule="auto"/>
        <w:jc w:val="both"/>
        <w:textAlignment w:val="baseline"/>
        <w:rPr>
          <w:rFonts w:cs="Times New Roman"/>
        </w:rPr>
      </w:pPr>
      <w:r w:rsidRPr="008A39F0">
        <w:rPr>
          <w:rFonts w:cs="Times New Roman"/>
        </w:rPr>
        <w:t>C. -H. Yen, M. Nasrollahpour and S. Hamedi-Hagh, "Low-power and high-frequency ring oscillator design in 65nm CMOS technology," 2017 IEEE 12th International Conference on ASIC (ASICON), Guiyang, China, 2017, pp. 533-536.</w:t>
      </w:r>
    </w:p>
    <w:p w14:paraId="0CF3D4C5" w14:textId="77777777" w:rsidR="007B16C0" w:rsidRPr="002D0E62" w:rsidRDefault="007B16C0" w:rsidP="000B5DA1">
      <w:pPr>
        <w:pStyle w:val="Reference"/>
        <w:overflowPunct w:val="0"/>
        <w:autoSpaceDE w:val="0"/>
        <w:autoSpaceDN w:val="0"/>
        <w:adjustRightInd w:val="0"/>
        <w:spacing w:after="0" w:line="240" w:lineRule="auto"/>
        <w:jc w:val="both"/>
        <w:textAlignment w:val="baseline"/>
        <w:rPr>
          <w:rFonts w:cs="Times New Roman"/>
        </w:rPr>
      </w:pPr>
      <w:r w:rsidRPr="002D0E62">
        <w:rPr>
          <w:rFonts w:cs="Times New Roman"/>
        </w:rPr>
        <w:t>M. K. Bouchoucha, M. Coustans, M. J. Barragan, A. Cathelin and S. Bourdel, "Performance benchmark of State-of-the-art Sub-6-GHz wideband LNAs Based on an Extensive Survey," 2023 IEEE International Symposium on Circuits and Systems (ISCAS), Monterey, CA, USA, 2023, pp. 1-5</w:t>
      </w:r>
    </w:p>
    <w:p w14:paraId="01364B82" w14:textId="77777777" w:rsidR="007B16C0" w:rsidRPr="002D0E62" w:rsidRDefault="007B16C0" w:rsidP="000B5DA1">
      <w:pPr>
        <w:pStyle w:val="Reference"/>
        <w:overflowPunct w:val="0"/>
        <w:autoSpaceDE w:val="0"/>
        <w:autoSpaceDN w:val="0"/>
        <w:adjustRightInd w:val="0"/>
        <w:spacing w:after="0" w:line="240" w:lineRule="auto"/>
        <w:jc w:val="both"/>
        <w:textAlignment w:val="baseline"/>
        <w:rPr>
          <w:rFonts w:cs="Times New Roman"/>
        </w:rPr>
      </w:pPr>
      <w:r w:rsidRPr="002D0E62">
        <w:rPr>
          <w:rFonts w:cs="Times New Roman"/>
        </w:rPr>
        <w:t xml:space="preserve">X. Huang, A. Ba, P. Harpe, G. Dolmans, H. De Groot and J. Long, "A 915MHz 120μW-RX/900μW-TX envelope-detection transceiver with 20dB in-band interference tolerance," 2012 IEEE International Solid-State Circuits Conference, San Francisco, CA, USA, 2012, pp. 454-456 </w:t>
      </w:r>
    </w:p>
    <w:p w14:paraId="71E7B938" w14:textId="33B8B0E2" w:rsidR="0069623D" w:rsidRDefault="0069623D" w:rsidP="000B5DA1">
      <w:pPr>
        <w:pStyle w:val="Heading1"/>
        <w:jc w:val="both"/>
        <w:rPr>
          <w:rFonts w:ascii="Times New Roman" w:hAnsi="Times New Roman"/>
        </w:rPr>
      </w:pPr>
      <w:r w:rsidRPr="0012664E">
        <w:rPr>
          <w:rFonts w:ascii="Times New Roman" w:hAnsi="Times New Roman"/>
        </w:rPr>
        <w:t>Appendix</w:t>
      </w:r>
    </w:p>
    <w:p w14:paraId="77736DC5" w14:textId="6372F29F" w:rsidR="00954D29" w:rsidRPr="00954D29" w:rsidRDefault="00954D29" w:rsidP="000B5DA1">
      <w:pPr>
        <w:jc w:val="both"/>
        <w:rPr>
          <w:lang w:val="en-GB" w:eastAsia="zh-CN"/>
        </w:rPr>
      </w:pPr>
      <w:r>
        <w:rPr>
          <w:lang w:val="en-GB" w:eastAsia="zh-CN"/>
        </w:rPr>
        <w:t xml:space="preserve">The </w:t>
      </w:r>
      <w:r w:rsidR="007B16C0">
        <w:rPr>
          <w:lang w:val="en-GB" w:eastAsia="zh-CN"/>
        </w:rPr>
        <w:t xml:space="preserve">rest of the </w:t>
      </w:r>
      <w:r>
        <w:rPr>
          <w:lang w:val="en-GB" w:eastAsia="zh-CN"/>
        </w:rPr>
        <w:t>agreements made in RAN1 #116b</w:t>
      </w:r>
      <w:r w:rsidR="007B16C0">
        <w:rPr>
          <w:lang w:val="en-GB" w:eastAsia="zh-CN"/>
        </w:rPr>
        <w:t xml:space="preserve"> are as follows:</w:t>
      </w:r>
    </w:p>
    <w:tbl>
      <w:tblPr>
        <w:tblStyle w:val="TableGrid"/>
        <w:tblW w:w="9575" w:type="dxa"/>
        <w:tblLook w:val="04A0" w:firstRow="1" w:lastRow="0" w:firstColumn="1" w:lastColumn="0" w:noHBand="0" w:noVBand="1"/>
      </w:tblPr>
      <w:tblGrid>
        <w:gridCol w:w="9576"/>
      </w:tblGrid>
      <w:tr w:rsidR="00371B1D" w:rsidRPr="0012664E" w14:paraId="361BB855" w14:textId="77777777" w:rsidTr="00371B1D">
        <w:tc>
          <w:tcPr>
            <w:tcW w:w="9575" w:type="dxa"/>
          </w:tcPr>
          <w:p w14:paraId="25BBA153" w14:textId="77777777" w:rsidR="00954D29" w:rsidRPr="00B13070" w:rsidRDefault="00954D29" w:rsidP="000B5DA1">
            <w:pPr>
              <w:jc w:val="both"/>
              <w:rPr>
                <w:bCs/>
              </w:rPr>
            </w:pPr>
            <w:r w:rsidRPr="00B13070">
              <w:rPr>
                <w:bCs/>
                <w:highlight w:val="green"/>
              </w:rPr>
              <w:t>Agreement</w:t>
            </w:r>
          </w:p>
          <w:p w14:paraId="2A28C50B" w14:textId="77777777" w:rsidR="00954D29" w:rsidRPr="00B13070" w:rsidRDefault="00954D29" w:rsidP="000B5DA1">
            <w:pPr>
              <w:jc w:val="both"/>
              <w:rPr>
                <w:bCs/>
              </w:rPr>
            </w:pPr>
            <w:r w:rsidRPr="00B13070">
              <w:rPr>
                <w:bCs/>
              </w:rPr>
              <w:t>Study device 2b architecture w/ RF-ED receiver with following blocks.</w:t>
            </w:r>
          </w:p>
          <w:p w14:paraId="791C134E"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451D8F25"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1A09695E" w14:textId="77777777" w:rsidR="00954D29" w:rsidRPr="00CC7C1F" w:rsidRDefault="00954D29" w:rsidP="000B5DA1">
            <w:pPr>
              <w:widowControl w:val="0"/>
              <w:numPr>
                <w:ilvl w:val="0"/>
                <w:numId w:val="5"/>
              </w:numPr>
              <w:autoSpaceDE w:val="0"/>
              <w:autoSpaceDN w:val="0"/>
              <w:adjustRightInd w:val="0"/>
              <w:jc w:val="both"/>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761BF657" w14:textId="77777777" w:rsidR="00954D29" w:rsidRPr="00B128D0" w:rsidRDefault="00954D29" w:rsidP="000B5DA1">
            <w:pPr>
              <w:widowControl w:val="0"/>
              <w:numPr>
                <w:ilvl w:val="0"/>
                <w:numId w:val="5"/>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29C6547A"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38A3A350" w14:textId="77777777" w:rsidR="00954D29" w:rsidRPr="00382463" w:rsidRDefault="00954D29" w:rsidP="000B5DA1">
            <w:pPr>
              <w:widowControl w:val="0"/>
              <w:numPr>
                <w:ilvl w:val="0"/>
                <w:numId w:val="5"/>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78BD097A"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07219039"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Clock generator</w:t>
            </w:r>
            <w:r w:rsidRPr="00CC7C1F">
              <w:t xml:space="preserve"> provides required clock signal(s).</w:t>
            </w:r>
          </w:p>
          <w:p w14:paraId="2DA69AC6" w14:textId="77777777" w:rsidR="00954D29" w:rsidRPr="00656FA9" w:rsidRDefault="00954D29" w:rsidP="000B5DA1">
            <w:pPr>
              <w:widowControl w:val="0"/>
              <w:numPr>
                <w:ilvl w:val="0"/>
                <w:numId w:val="5"/>
              </w:numPr>
              <w:autoSpaceDE w:val="0"/>
              <w:autoSpaceDN w:val="0"/>
              <w:adjustRightInd w:val="0"/>
              <w:jc w:val="both"/>
              <w:rPr>
                <w:b/>
                <w:bCs/>
              </w:rPr>
            </w:pPr>
            <w:r w:rsidRPr="00656FA9">
              <w:rPr>
                <w:b/>
                <w:bCs/>
              </w:rPr>
              <w:lastRenderedPageBreak/>
              <w:t>Rece</w:t>
            </w:r>
            <w:r>
              <w:rPr>
                <w:b/>
                <w:bCs/>
              </w:rPr>
              <w:t>ption related blocks</w:t>
            </w:r>
          </w:p>
          <w:p w14:paraId="6B8C5D04" w14:textId="77777777" w:rsidR="00954D29" w:rsidRPr="0087195A" w:rsidRDefault="00954D29" w:rsidP="000B5DA1">
            <w:pPr>
              <w:widowControl w:val="0"/>
              <w:numPr>
                <w:ilvl w:val="1"/>
                <w:numId w:val="5"/>
              </w:numPr>
              <w:autoSpaceDE w:val="0"/>
              <w:autoSpaceDN w:val="0"/>
              <w:adjustRightInd w:val="0"/>
              <w:jc w:val="both"/>
              <w:rPr>
                <w:b/>
                <w:bCs/>
              </w:rPr>
            </w:pPr>
            <w:r>
              <w:rPr>
                <w:b/>
                <w:bCs/>
              </w:rPr>
              <w:t>RF BPF</w:t>
            </w:r>
            <w:r>
              <w:t xml:space="preserve"> filter for improving selectivity.</w:t>
            </w:r>
          </w:p>
          <w:p w14:paraId="02D96069" w14:textId="77777777" w:rsidR="00954D29" w:rsidRPr="0087195A" w:rsidRDefault="00954D29" w:rsidP="000B5DA1">
            <w:pPr>
              <w:widowControl w:val="0"/>
              <w:numPr>
                <w:ilvl w:val="2"/>
                <w:numId w:val="5"/>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68545CA8" w14:textId="77777777" w:rsidR="00954D29" w:rsidRPr="007B16C0" w:rsidRDefault="00954D29" w:rsidP="000B5DA1">
            <w:pPr>
              <w:widowControl w:val="0"/>
              <w:numPr>
                <w:ilvl w:val="1"/>
                <w:numId w:val="5"/>
              </w:numPr>
              <w:autoSpaceDE w:val="0"/>
              <w:autoSpaceDN w:val="0"/>
              <w:adjustRightInd w:val="0"/>
              <w:jc w:val="both"/>
              <w:rPr>
                <w:b/>
                <w:bCs/>
              </w:rPr>
            </w:pPr>
            <w:r w:rsidRPr="007B16C0">
              <w:t>FFS:</w:t>
            </w:r>
            <w:r w:rsidRPr="007B16C0">
              <w:rPr>
                <w:b/>
                <w:bCs/>
              </w:rPr>
              <w:t xml:space="preserve"> LNA</w:t>
            </w:r>
            <w:r w:rsidRPr="007B16C0">
              <w:t xml:space="preserve"> for improving signal strength and sensitivity of </w:t>
            </w:r>
            <w:proofErr w:type="gramStart"/>
            <w:r w:rsidRPr="007B16C0">
              <w:t>receiver, if</w:t>
            </w:r>
            <w:proofErr w:type="gramEnd"/>
            <w:r w:rsidRPr="007B16C0">
              <w:t xml:space="preserve"> present</w:t>
            </w:r>
          </w:p>
          <w:p w14:paraId="077381F0" w14:textId="77777777" w:rsidR="00954D29" w:rsidRDefault="00954D29" w:rsidP="000B5DA1">
            <w:pPr>
              <w:widowControl w:val="0"/>
              <w:numPr>
                <w:ilvl w:val="1"/>
                <w:numId w:val="5"/>
              </w:numPr>
              <w:autoSpaceDE w:val="0"/>
              <w:autoSpaceDN w:val="0"/>
              <w:adjustRightInd w:val="0"/>
              <w:jc w:val="both"/>
              <w:rPr>
                <w:b/>
                <w:bCs/>
              </w:rPr>
            </w:pPr>
            <w:r>
              <w:rPr>
                <w:b/>
                <w:bCs/>
              </w:rPr>
              <w:t xml:space="preserve">RF envelope detector (RF-ED) </w:t>
            </w:r>
            <w:r>
              <w:t>detects envelope from RF signal.</w:t>
            </w:r>
          </w:p>
          <w:p w14:paraId="754C83B0" w14:textId="77777777" w:rsidR="00954D29" w:rsidRDefault="00954D29" w:rsidP="000B5DA1">
            <w:pPr>
              <w:widowControl w:val="0"/>
              <w:numPr>
                <w:ilvl w:val="1"/>
                <w:numId w:val="5"/>
              </w:numPr>
              <w:autoSpaceDE w:val="0"/>
              <w:autoSpaceDN w:val="0"/>
              <w:adjustRightInd w:val="0"/>
              <w:jc w:val="both"/>
              <w:rPr>
                <w:b/>
                <w:bCs/>
              </w:rPr>
            </w:pPr>
            <w:r>
              <w:rPr>
                <w:b/>
                <w:bCs/>
              </w:rPr>
              <w:t xml:space="preserve">BB amplifier </w:t>
            </w:r>
            <w:r>
              <w:t>amplifies BB signal to improve signal strength.</w:t>
            </w:r>
          </w:p>
          <w:p w14:paraId="1364FD49" w14:textId="77777777" w:rsidR="00954D29" w:rsidRPr="00A77094" w:rsidRDefault="00954D29" w:rsidP="000B5DA1">
            <w:pPr>
              <w:widowControl w:val="0"/>
              <w:numPr>
                <w:ilvl w:val="1"/>
                <w:numId w:val="6"/>
              </w:numPr>
              <w:autoSpaceDE w:val="0"/>
              <w:autoSpaceDN w:val="0"/>
              <w:adjustRightInd w:val="0"/>
              <w:ind w:left="1440"/>
              <w:jc w:val="both"/>
            </w:pPr>
            <w:r>
              <w:rPr>
                <w:b/>
                <w:bCs/>
              </w:rPr>
              <w:t xml:space="preserve">BB LPF </w:t>
            </w:r>
            <w:r>
              <w:t>can filter out harmonics and high frequency components to improve input signal quality to comparat</w:t>
            </w:r>
            <w:r w:rsidRPr="00A77094">
              <w:t>or/ADC.</w:t>
            </w:r>
          </w:p>
          <w:p w14:paraId="2455A739" w14:textId="77777777" w:rsidR="00954D29" w:rsidRPr="00A77094" w:rsidRDefault="00954D29" w:rsidP="000B5DA1">
            <w:pPr>
              <w:widowControl w:val="0"/>
              <w:numPr>
                <w:ilvl w:val="2"/>
                <w:numId w:val="6"/>
              </w:numPr>
              <w:autoSpaceDE w:val="0"/>
              <w:autoSpaceDN w:val="0"/>
              <w:adjustRightInd w:val="0"/>
              <w:ind w:left="2160"/>
              <w:jc w:val="both"/>
            </w:pPr>
            <w:r w:rsidRPr="00A77094">
              <w:t>Depending on implementation, it may not exist.</w:t>
            </w:r>
          </w:p>
          <w:p w14:paraId="04FCF70C" w14:textId="77777777" w:rsidR="00954D29" w:rsidRPr="00A77094" w:rsidRDefault="00954D29" w:rsidP="000B5DA1">
            <w:pPr>
              <w:widowControl w:val="0"/>
              <w:numPr>
                <w:ilvl w:val="1"/>
                <w:numId w:val="5"/>
              </w:numPr>
              <w:autoSpaceDE w:val="0"/>
              <w:autoSpaceDN w:val="0"/>
              <w:adjustRightInd w:val="0"/>
              <w:jc w:val="both"/>
              <w:rPr>
                <w:b/>
                <w:bCs/>
              </w:rPr>
            </w:pPr>
            <w:r w:rsidRPr="00A77094">
              <w:rPr>
                <w:b/>
                <w:bCs/>
              </w:rPr>
              <w:t>Comparator or N-bit ADC</w:t>
            </w:r>
          </w:p>
          <w:p w14:paraId="779E49D1" w14:textId="77777777" w:rsidR="00954D29" w:rsidRPr="00A77094" w:rsidRDefault="00954D29" w:rsidP="000B5DA1">
            <w:pPr>
              <w:widowControl w:val="0"/>
              <w:numPr>
                <w:ilvl w:val="0"/>
                <w:numId w:val="5"/>
              </w:numPr>
              <w:autoSpaceDE w:val="0"/>
              <w:autoSpaceDN w:val="0"/>
              <w:adjustRightInd w:val="0"/>
              <w:jc w:val="both"/>
              <w:rPr>
                <w:b/>
                <w:bCs/>
              </w:rPr>
            </w:pPr>
            <w:r w:rsidRPr="00A77094">
              <w:rPr>
                <w:b/>
                <w:bCs/>
              </w:rPr>
              <w:t>Transmission related blocks</w:t>
            </w:r>
          </w:p>
          <w:p w14:paraId="0E82DB8D" w14:textId="77777777" w:rsidR="00954D29" w:rsidRDefault="00954D29" w:rsidP="000B5DA1">
            <w:pPr>
              <w:widowControl w:val="0"/>
              <w:numPr>
                <w:ilvl w:val="0"/>
                <w:numId w:val="7"/>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4D2D772E" w14:textId="77777777" w:rsidR="00954D29" w:rsidRDefault="00954D29" w:rsidP="000B5DA1">
            <w:pPr>
              <w:widowControl w:val="0"/>
              <w:numPr>
                <w:ilvl w:val="0"/>
                <w:numId w:val="7"/>
              </w:numPr>
              <w:autoSpaceDE w:val="0"/>
              <w:autoSpaceDN w:val="0"/>
              <w:adjustRightInd w:val="0"/>
              <w:jc w:val="both"/>
            </w:pPr>
            <w:r>
              <w:rPr>
                <w:b/>
                <w:bCs/>
              </w:rPr>
              <w:t xml:space="preserve">Digital to Analog Converter (DAC) </w:t>
            </w:r>
            <w:r w:rsidRPr="008D37F2">
              <w:t>con</w:t>
            </w:r>
            <w:r>
              <w:t>verts digital signal to analog signal.</w:t>
            </w:r>
          </w:p>
          <w:p w14:paraId="6441FA13" w14:textId="77777777" w:rsidR="00954D29" w:rsidRPr="008D37F2" w:rsidRDefault="00954D29" w:rsidP="000B5DA1">
            <w:pPr>
              <w:widowControl w:val="0"/>
              <w:numPr>
                <w:ilvl w:val="0"/>
                <w:numId w:val="7"/>
              </w:numPr>
              <w:autoSpaceDE w:val="0"/>
              <w:autoSpaceDN w:val="0"/>
              <w:adjustRightInd w:val="0"/>
              <w:jc w:val="both"/>
            </w:pPr>
            <w:r>
              <w:rPr>
                <w:b/>
                <w:bCs/>
              </w:rPr>
              <w:t>Low pass filter</w:t>
            </w:r>
            <w:r>
              <w:t xml:space="preserve"> for filtering out undesired signal</w:t>
            </w:r>
          </w:p>
          <w:p w14:paraId="522386FD" w14:textId="77777777" w:rsidR="00954D29" w:rsidRPr="001C5042" w:rsidRDefault="00954D29" w:rsidP="000B5DA1">
            <w:pPr>
              <w:widowControl w:val="0"/>
              <w:numPr>
                <w:ilvl w:val="0"/>
                <w:numId w:val="7"/>
              </w:numPr>
              <w:autoSpaceDE w:val="0"/>
              <w:autoSpaceDN w:val="0"/>
              <w:adjustRightInd w:val="0"/>
              <w:jc w:val="both"/>
              <w:rPr>
                <w:b/>
                <w:bCs/>
              </w:rPr>
            </w:pPr>
            <w:r w:rsidRPr="001C5042">
              <w:rPr>
                <w:b/>
                <w:bCs/>
              </w:rPr>
              <w:t>Mixer</w:t>
            </w:r>
            <w:r w:rsidRPr="003E0D39">
              <w:t xml:space="preserve"> </w:t>
            </w:r>
            <w:r>
              <w:t xml:space="preserve">performs up </w:t>
            </w:r>
            <w:r w:rsidRPr="003E0D39">
              <w:t>converting</w:t>
            </w:r>
            <w:r>
              <w:t xml:space="preserve"> baseband signal to RF range.</w:t>
            </w:r>
          </w:p>
          <w:p w14:paraId="37FE7AD1" w14:textId="77777777" w:rsidR="00954D29" w:rsidRPr="00397CE5" w:rsidRDefault="00954D29" w:rsidP="000B5DA1">
            <w:pPr>
              <w:widowControl w:val="0"/>
              <w:numPr>
                <w:ilvl w:val="0"/>
                <w:numId w:val="7"/>
              </w:numPr>
              <w:autoSpaceDE w:val="0"/>
              <w:autoSpaceDN w:val="0"/>
              <w:adjustRightInd w:val="0"/>
              <w:jc w:val="both"/>
              <w:rPr>
                <w:b/>
                <w:bCs/>
              </w:rPr>
            </w:pPr>
            <w:r>
              <w:rPr>
                <w:b/>
                <w:bCs/>
              </w:rPr>
              <w:t>Local oscillator (</w:t>
            </w:r>
            <w:r w:rsidRPr="001C5042">
              <w:rPr>
                <w:b/>
                <w:bCs/>
              </w:rPr>
              <w:t>LO</w:t>
            </w:r>
            <w:r>
              <w:rPr>
                <w:b/>
                <w:bCs/>
              </w:rPr>
              <w:t>)</w:t>
            </w:r>
            <w:r w:rsidRPr="003E0D39">
              <w:t xml:space="preserve"> for </w:t>
            </w:r>
            <w:r>
              <w:t>carrier frequency generation</w:t>
            </w:r>
          </w:p>
          <w:p w14:paraId="38BA74C6" w14:textId="77777777" w:rsidR="00954D29" w:rsidRPr="007B16C0" w:rsidRDefault="00954D29" w:rsidP="000B5DA1">
            <w:pPr>
              <w:widowControl w:val="0"/>
              <w:numPr>
                <w:ilvl w:val="1"/>
                <w:numId w:val="7"/>
              </w:numPr>
              <w:autoSpaceDE w:val="0"/>
              <w:autoSpaceDN w:val="0"/>
              <w:adjustRightInd w:val="0"/>
              <w:jc w:val="both"/>
            </w:pPr>
            <w:r w:rsidRPr="007B16C0">
              <w:t>FFS: PLL/FLL</w:t>
            </w:r>
          </w:p>
          <w:p w14:paraId="641EA964" w14:textId="77777777" w:rsidR="00954D29" w:rsidRPr="007B16C0" w:rsidRDefault="00954D29" w:rsidP="000B5DA1">
            <w:pPr>
              <w:widowControl w:val="0"/>
              <w:numPr>
                <w:ilvl w:val="0"/>
                <w:numId w:val="7"/>
              </w:numPr>
              <w:autoSpaceDE w:val="0"/>
              <w:autoSpaceDN w:val="0"/>
              <w:adjustRightInd w:val="0"/>
              <w:jc w:val="both"/>
              <w:rPr>
                <w:b/>
                <w:bCs/>
              </w:rPr>
            </w:pPr>
            <w:r w:rsidRPr="007B16C0">
              <w:rPr>
                <w:b/>
                <w:bCs/>
              </w:rPr>
              <w:t xml:space="preserve">FFS: Power amplifier (PA) </w:t>
            </w:r>
            <w:r w:rsidRPr="007B16C0">
              <w:t xml:space="preserve">amplifies tx </w:t>
            </w:r>
            <w:proofErr w:type="gramStart"/>
            <w:r w:rsidRPr="007B16C0">
              <w:t>signal, if</w:t>
            </w:r>
            <w:proofErr w:type="gramEnd"/>
            <w:r w:rsidRPr="007B16C0">
              <w:t xml:space="preserve"> present</w:t>
            </w:r>
          </w:p>
          <w:p w14:paraId="07555CE3" w14:textId="77777777" w:rsidR="00954D29" w:rsidRPr="00A620BD" w:rsidRDefault="00954D29" w:rsidP="000B5DA1">
            <w:pPr>
              <w:widowControl w:val="0"/>
              <w:numPr>
                <w:ilvl w:val="0"/>
                <w:numId w:val="7"/>
              </w:numPr>
              <w:autoSpaceDE w:val="0"/>
              <w:autoSpaceDN w:val="0"/>
              <w:adjustRightInd w:val="0"/>
              <w:jc w:val="both"/>
            </w:pPr>
            <w:r>
              <w:t>Details on transmitter related blocks depends on tx waveform/modulation.</w:t>
            </w:r>
          </w:p>
          <w:p w14:paraId="70D93818" w14:textId="77777777" w:rsidR="00954D29" w:rsidRDefault="00954D29" w:rsidP="000B5DA1">
            <w:pPr>
              <w:jc w:val="both"/>
            </w:pPr>
          </w:p>
          <w:p w14:paraId="5849E36F" w14:textId="16E191C1" w:rsidR="00954D29" w:rsidRDefault="00954D29" w:rsidP="000B5DA1">
            <w:pPr>
              <w:jc w:val="both"/>
            </w:pPr>
            <w:r w:rsidRPr="005A369B">
              <w:rPr>
                <w:noProof/>
              </w:rPr>
              <w:drawing>
                <wp:inline distT="0" distB="0" distL="0" distR="0" wp14:anchorId="3B92E86A" wp14:editId="6606330E">
                  <wp:extent cx="5943600" cy="3225800"/>
                  <wp:effectExtent l="0" t="0" r="0" b="0"/>
                  <wp:docPr id="1993344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225800"/>
                          </a:xfrm>
                          <a:prstGeom prst="rect">
                            <a:avLst/>
                          </a:prstGeom>
                          <a:noFill/>
                          <a:ln>
                            <a:noFill/>
                          </a:ln>
                        </pic:spPr>
                      </pic:pic>
                    </a:graphicData>
                  </a:graphic>
                </wp:inline>
              </w:drawing>
            </w:r>
          </w:p>
          <w:p w14:paraId="25A6F6C3" w14:textId="77777777" w:rsidR="00954D29" w:rsidRDefault="00954D29" w:rsidP="000B5DA1">
            <w:pPr>
              <w:jc w:val="both"/>
            </w:pPr>
          </w:p>
          <w:p w14:paraId="6B49957A" w14:textId="77777777" w:rsidR="00954D29" w:rsidRDefault="00954D29" w:rsidP="000B5DA1">
            <w:pPr>
              <w:jc w:val="both"/>
              <w:rPr>
                <w:lang w:eastAsia="x-none"/>
              </w:rPr>
            </w:pPr>
          </w:p>
          <w:p w14:paraId="00F84F9A" w14:textId="77777777" w:rsidR="00954D29" w:rsidRPr="00F41F25" w:rsidRDefault="00954D29" w:rsidP="000B5DA1">
            <w:pPr>
              <w:jc w:val="both"/>
              <w:rPr>
                <w:bCs/>
              </w:rPr>
            </w:pPr>
            <w:r w:rsidRPr="00F41F25">
              <w:rPr>
                <w:bCs/>
                <w:highlight w:val="green"/>
              </w:rPr>
              <w:t>Agreement</w:t>
            </w:r>
          </w:p>
          <w:p w14:paraId="5112782C" w14:textId="77777777" w:rsidR="00954D29" w:rsidRPr="00DD3EDC" w:rsidRDefault="00954D29" w:rsidP="000B5DA1">
            <w:pPr>
              <w:jc w:val="both"/>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ZI</w:t>
            </w:r>
            <w:r w:rsidRPr="00DD3EDC">
              <w:rPr>
                <w:b/>
                <w:bCs/>
              </w:rPr>
              <w:t>F receiver with following blocks.</w:t>
            </w:r>
          </w:p>
          <w:p w14:paraId="4C9916C9"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280C0A6B"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70F865D6" w14:textId="77777777" w:rsidR="00954D29" w:rsidRPr="00CC7C1F" w:rsidRDefault="00954D29" w:rsidP="000B5DA1">
            <w:pPr>
              <w:widowControl w:val="0"/>
              <w:numPr>
                <w:ilvl w:val="0"/>
                <w:numId w:val="5"/>
              </w:numPr>
              <w:autoSpaceDE w:val="0"/>
              <w:autoSpaceDN w:val="0"/>
              <w:adjustRightInd w:val="0"/>
              <w:jc w:val="both"/>
              <w:rPr>
                <w:b/>
                <w:bCs/>
              </w:rPr>
            </w:pPr>
            <w:r>
              <w:rPr>
                <w:b/>
                <w:bCs/>
              </w:rPr>
              <w:lastRenderedPageBreak/>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0467C113" w14:textId="77777777" w:rsidR="00954D29" w:rsidRPr="00B128D0" w:rsidRDefault="00954D29" w:rsidP="000B5DA1">
            <w:pPr>
              <w:widowControl w:val="0"/>
              <w:numPr>
                <w:ilvl w:val="0"/>
                <w:numId w:val="5"/>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1B66B2F9"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DECAF5B" w14:textId="77777777" w:rsidR="00954D29" w:rsidRPr="00382463" w:rsidRDefault="00954D29" w:rsidP="000B5DA1">
            <w:pPr>
              <w:widowControl w:val="0"/>
              <w:numPr>
                <w:ilvl w:val="0"/>
                <w:numId w:val="5"/>
              </w:numPr>
              <w:autoSpaceDE w:val="0"/>
              <w:autoSpaceDN w:val="0"/>
              <w:adjustRightInd w:val="0"/>
              <w:jc w:val="both"/>
              <w:rPr>
                <w:b/>
                <w:bCs/>
              </w:rPr>
            </w:pPr>
            <w:r w:rsidRPr="00CC7C1F">
              <w:rPr>
                <w:b/>
                <w:bCs/>
              </w:rPr>
              <w:t xml:space="preserve">Digital BB logic </w:t>
            </w:r>
            <w:r w:rsidRPr="00CC7C1F">
              <w:t>includes functional blocks like encoder</w:t>
            </w:r>
            <w:r>
              <w:t>, detector</w:t>
            </w:r>
            <w:r w:rsidRPr="00CC7C1F">
              <w:t>, decoder, controller, etc.</w:t>
            </w:r>
          </w:p>
          <w:p w14:paraId="0C10190B"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609D6C72" w14:textId="77777777" w:rsidR="00954D29" w:rsidRPr="00C26243" w:rsidRDefault="00954D29" w:rsidP="000B5DA1">
            <w:pPr>
              <w:widowControl w:val="0"/>
              <w:numPr>
                <w:ilvl w:val="0"/>
                <w:numId w:val="5"/>
              </w:numPr>
              <w:autoSpaceDE w:val="0"/>
              <w:autoSpaceDN w:val="0"/>
              <w:adjustRightInd w:val="0"/>
              <w:jc w:val="both"/>
              <w:rPr>
                <w:b/>
                <w:bCs/>
              </w:rPr>
            </w:pPr>
            <w:r w:rsidRPr="00CC7C1F">
              <w:rPr>
                <w:b/>
                <w:bCs/>
              </w:rPr>
              <w:t>Clock generator</w:t>
            </w:r>
            <w:r w:rsidRPr="00CC7C1F">
              <w:t xml:space="preserve"> provides required clock signal(s).</w:t>
            </w:r>
          </w:p>
          <w:p w14:paraId="12564D20" w14:textId="77777777" w:rsidR="00954D29" w:rsidRPr="0045410B" w:rsidRDefault="00954D29" w:rsidP="000B5DA1">
            <w:pPr>
              <w:widowControl w:val="0"/>
              <w:numPr>
                <w:ilvl w:val="0"/>
                <w:numId w:val="5"/>
              </w:numPr>
              <w:autoSpaceDE w:val="0"/>
              <w:autoSpaceDN w:val="0"/>
              <w:adjustRightInd w:val="0"/>
              <w:jc w:val="both"/>
              <w:rPr>
                <w:b/>
                <w:bCs/>
              </w:rPr>
            </w:pPr>
            <w:r w:rsidRPr="0045410B">
              <w:rPr>
                <w:b/>
                <w:bCs/>
              </w:rPr>
              <w:t xml:space="preserve">Local oscillator (LO) </w:t>
            </w:r>
            <w:r w:rsidRPr="0045410B">
              <w:t>for generating carrier frequency for Tx and Rx</w:t>
            </w:r>
          </w:p>
          <w:p w14:paraId="13D973D5" w14:textId="77777777" w:rsidR="00954D29" w:rsidRPr="007B16C0" w:rsidRDefault="00954D29" w:rsidP="000B5DA1">
            <w:pPr>
              <w:widowControl w:val="0"/>
              <w:numPr>
                <w:ilvl w:val="1"/>
                <w:numId w:val="5"/>
              </w:numPr>
              <w:autoSpaceDE w:val="0"/>
              <w:autoSpaceDN w:val="0"/>
              <w:adjustRightInd w:val="0"/>
              <w:jc w:val="both"/>
              <w:rPr>
                <w:b/>
                <w:bCs/>
              </w:rPr>
            </w:pPr>
            <w:r w:rsidRPr="007B16C0">
              <w:rPr>
                <w:b/>
                <w:bCs/>
              </w:rPr>
              <w:t>FFS: PLL/FLL</w:t>
            </w:r>
          </w:p>
          <w:p w14:paraId="183D767E" w14:textId="77777777" w:rsidR="00954D29" w:rsidRPr="007B16C0" w:rsidRDefault="00954D29" w:rsidP="000B5DA1">
            <w:pPr>
              <w:widowControl w:val="0"/>
              <w:numPr>
                <w:ilvl w:val="1"/>
                <w:numId w:val="5"/>
              </w:numPr>
              <w:autoSpaceDE w:val="0"/>
              <w:autoSpaceDN w:val="0"/>
              <w:adjustRightInd w:val="0"/>
              <w:jc w:val="both"/>
              <w:rPr>
                <w:b/>
                <w:bCs/>
              </w:rPr>
            </w:pPr>
            <w:r w:rsidRPr="007B16C0">
              <w:rPr>
                <w:rFonts w:hint="eastAsia"/>
                <w:b/>
                <w:bCs/>
              </w:rPr>
              <w:t>F</w:t>
            </w:r>
            <w:r w:rsidRPr="007B16C0">
              <w:rPr>
                <w:b/>
                <w:bCs/>
              </w:rPr>
              <w:t>FS: one LO or separate LOs for Tx and Rx</w:t>
            </w:r>
          </w:p>
          <w:p w14:paraId="08F77786" w14:textId="77777777" w:rsidR="00954D29" w:rsidRPr="007B16C0" w:rsidRDefault="00954D29" w:rsidP="000B5DA1">
            <w:pPr>
              <w:widowControl w:val="0"/>
              <w:numPr>
                <w:ilvl w:val="0"/>
                <w:numId w:val="5"/>
              </w:numPr>
              <w:autoSpaceDE w:val="0"/>
              <w:autoSpaceDN w:val="0"/>
              <w:adjustRightInd w:val="0"/>
              <w:jc w:val="both"/>
              <w:rPr>
                <w:b/>
                <w:bCs/>
              </w:rPr>
            </w:pPr>
            <w:r w:rsidRPr="007B16C0">
              <w:rPr>
                <w:b/>
                <w:bCs/>
              </w:rPr>
              <w:t>Reception related blocks</w:t>
            </w:r>
          </w:p>
          <w:p w14:paraId="18B1088E" w14:textId="77777777" w:rsidR="00954D29" w:rsidRPr="007B16C0" w:rsidRDefault="00954D29" w:rsidP="000B5DA1">
            <w:pPr>
              <w:widowControl w:val="0"/>
              <w:numPr>
                <w:ilvl w:val="1"/>
                <w:numId w:val="5"/>
              </w:numPr>
              <w:autoSpaceDE w:val="0"/>
              <w:autoSpaceDN w:val="0"/>
              <w:adjustRightInd w:val="0"/>
              <w:jc w:val="both"/>
              <w:rPr>
                <w:b/>
                <w:bCs/>
              </w:rPr>
            </w:pPr>
            <w:r w:rsidRPr="007B16C0">
              <w:rPr>
                <w:b/>
                <w:bCs/>
              </w:rPr>
              <w:t>RF BPF</w:t>
            </w:r>
            <w:r w:rsidRPr="007B16C0">
              <w:t xml:space="preserve"> filter for improving selectivity.</w:t>
            </w:r>
          </w:p>
          <w:p w14:paraId="5AA1DDE4" w14:textId="77777777" w:rsidR="00954D29" w:rsidRPr="007B16C0" w:rsidRDefault="00954D29" w:rsidP="000B5DA1">
            <w:pPr>
              <w:widowControl w:val="0"/>
              <w:numPr>
                <w:ilvl w:val="2"/>
                <w:numId w:val="5"/>
              </w:numPr>
              <w:autoSpaceDE w:val="0"/>
              <w:autoSpaceDN w:val="0"/>
              <w:adjustRightInd w:val="0"/>
              <w:jc w:val="both"/>
            </w:pPr>
            <w:r w:rsidRPr="007B16C0">
              <w:t>Depending on implementation, it may not exist. RAN4 RF requirement (if any, e.g., ACS) and peak power consumption target also need to be considered.</w:t>
            </w:r>
          </w:p>
          <w:p w14:paraId="0ECA5769" w14:textId="77777777" w:rsidR="00954D29" w:rsidRPr="007B16C0" w:rsidRDefault="00954D29" w:rsidP="000B5DA1">
            <w:pPr>
              <w:widowControl w:val="0"/>
              <w:numPr>
                <w:ilvl w:val="1"/>
                <w:numId w:val="5"/>
              </w:numPr>
              <w:autoSpaceDE w:val="0"/>
              <w:autoSpaceDN w:val="0"/>
              <w:adjustRightInd w:val="0"/>
              <w:jc w:val="both"/>
              <w:rPr>
                <w:b/>
                <w:bCs/>
              </w:rPr>
            </w:pPr>
            <w:r w:rsidRPr="007B16C0">
              <w:t>FFS:</w:t>
            </w:r>
            <w:r w:rsidRPr="007B16C0">
              <w:rPr>
                <w:b/>
                <w:bCs/>
              </w:rPr>
              <w:t xml:space="preserve"> LNA</w:t>
            </w:r>
            <w:r w:rsidRPr="007B16C0">
              <w:t xml:space="preserve"> for improving signal strength and sensitivity of receiver.</w:t>
            </w:r>
          </w:p>
          <w:p w14:paraId="038819FC" w14:textId="77777777" w:rsidR="00954D29" w:rsidRPr="00523061" w:rsidRDefault="00954D29" w:rsidP="000B5DA1">
            <w:pPr>
              <w:widowControl w:val="0"/>
              <w:numPr>
                <w:ilvl w:val="1"/>
                <w:numId w:val="5"/>
              </w:numPr>
              <w:autoSpaceDE w:val="0"/>
              <w:autoSpaceDN w:val="0"/>
              <w:adjustRightInd w:val="0"/>
              <w:jc w:val="both"/>
              <w:rPr>
                <w:b/>
                <w:bCs/>
              </w:rPr>
            </w:pPr>
            <w:r>
              <w:rPr>
                <w:rFonts w:hint="eastAsia"/>
                <w:b/>
                <w:bCs/>
                <w:lang w:eastAsia="ko-KR"/>
              </w:rPr>
              <w:t>Mixer</w:t>
            </w:r>
            <w:r>
              <w:rPr>
                <w:b/>
                <w:bCs/>
                <w:lang w:eastAsia="ko-KR"/>
              </w:rPr>
              <w:t xml:space="preserve"> </w:t>
            </w:r>
            <w:r>
              <w:rPr>
                <w:lang w:eastAsia="ko-KR"/>
              </w:rPr>
              <w:t xml:space="preserve">down converts RF signal to BB stage. </w:t>
            </w:r>
          </w:p>
          <w:p w14:paraId="17598CED" w14:textId="77777777" w:rsidR="00954D29" w:rsidRPr="002C18BD" w:rsidRDefault="00954D29" w:rsidP="000B5DA1">
            <w:pPr>
              <w:widowControl w:val="0"/>
              <w:numPr>
                <w:ilvl w:val="2"/>
                <w:numId w:val="5"/>
              </w:numPr>
              <w:autoSpaceDE w:val="0"/>
              <w:autoSpaceDN w:val="0"/>
              <w:adjustRightInd w:val="0"/>
              <w:jc w:val="both"/>
              <w:rPr>
                <w:b/>
                <w:bCs/>
              </w:rPr>
            </w:pPr>
            <w:r w:rsidRPr="00364A42">
              <w:t>Depending on implementation,</w:t>
            </w:r>
            <w:r>
              <w:t xml:space="preserve"> there could be one or two mixers for Rx and Tx</w:t>
            </w:r>
          </w:p>
          <w:p w14:paraId="6180124C" w14:textId="77777777" w:rsidR="00954D29" w:rsidRDefault="00954D29" w:rsidP="000B5DA1">
            <w:pPr>
              <w:widowControl w:val="0"/>
              <w:numPr>
                <w:ilvl w:val="1"/>
                <w:numId w:val="5"/>
              </w:numPr>
              <w:autoSpaceDE w:val="0"/>
              <w:autoSpaceDN w:val="0"/>
              <w:adjustRightInd w:val="0"/>
              <w:jc w:val="both"/>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094AE247" w14:textId="77777777" w:rsidR="00954D29" w:rsidRPr="00A77094" w:rsidRDefault="00954D29" w:rsidP="000B5DA1">
            <w:pPr>
              <w:widowControl w:val="0"/>
              <w:numPr>
                <w:ilvl w:val="1"/>
                <w:numId w:val="6"/>
              </w:numPr>
              <w:autoSpaceDE w:val="0"/>
              <w:autoSpaceDN w:val="0"/>
              <w:adjustRightInd w:val="0"/>
              <w:ind w:left="1440"/>
              <w:jc w:val="both"/>
            </w:pPr>
            <w:r>
              <w:rPr>
                <w:b/>
                <w:bCs/>
              </w:rPr>
              <w:t xml:space="preserve">BB LPF </w:t>
            </w:r>
            <w:r>
              <w:t>can filter out undesired frequency components to improve input signal quality to comparat</w:t>
            </w:r>
            <w:r w:rsidRPr="00A77094">
              <w:t>or/ADC.</w:t>
            </w:r>
          </w:p>
          <w:p w14:paraId="18D76A27" w14:textId="77777777" w:rsidR="00954D29" w:rsidRPr="00A77094" w:rsidRDefault="00954D29" w:rsidP="000B5DA1">
            <w:pPr>
              <w:widowControl w:val="0"/>
              <w:numPr>
                <w:ilvl w:val="2"/>
                <w:numId w:val="6"/>
              </w:numPr>
              <w:autoSpaceDE w:val="0"/>
              <w:autoSpaceDN w:val="0"/>
              <w:adjustRightInd w:val="0"/>
              <w:ind w:left="2160"/>
              <w:jc w:val="both"/>
            </w:pPr>
            <w:r w:rsidRPr="00A77094">
              <w:t>Depending on implementation, it may not exist.</w:t>
            </w:r>
          </w:p>
          <w:p w14:paraId="1B102207" w14:textId="77777777" w:rsidR="00954D29" w:rsidRPr="00A77094" w:rsidRDefault="00954D29" w:rsidP="000B5DA1">
            <w:pPr>
              <w:widowControl w:val="0"/>
              <w:numPr>
                <w:ilvl w:val="1"/>
                <w:numId w:val="5"/>
              </w:numPr>
              <w:autoSpaceDE w:val="0"/>
              <w:autoSpaceDN w:val="0"/>
              <w:adjustRightInd w:val="0"/>
              <w:jc w:val="both"/>
              <w:rPr>
                <w:b/>
                <w:bCs/>
              </w:rPr>
            </w:pPr>
            <w:r w:rsidRPr="00A77094">
              <w:rPr>
                <w:b/>
                <w:bCs/>
              </w:rPr>
              <w:t>Comparator or N-bit ADC</w:t>
            </w:r>
          </w:p>
          <w:p w14:paraId="54F62170" w14:textId="77777777" w:rsidR="00954D29" w:rsidRPr="00A77094" w:rsidRDefault="00954D29" w:rsidP="000B5DA1">
            <w:pPr>
              <w:widowControl w:val="0"/>
              <w:numPr>
                <w:ilvl w:val="0"/>
                <w:numId w:val="5"/>
              </w:numPr>
              <w:autoSpaceDE w:val="0"/>
              <w:autoSpaceDN w:val="0"/>
              <w:adjustRightInd w:val="0"/>
              <w:jc w:val="both"/>
              <w:rPr>
                <w:b/>
                <w:bCs/>
              </w:rPr>
            </w:pPr>
            <w:r w:rsidRPr="00A77094">
              <w:rPr>
                <w:b/>
                <w:bCs/>
              </w:rPr>
              <w:t>Transmission related blocks</w:t>
            </w:r>
          </w:p>
          <w:p w14:paraId="016D96B0" w14:textId="77777777" w:rsidR="00954D29" w:rsidRDefault="00954D29" w:rsidP="000B5DA1">
            <w:pPr>
              <w:widowControl w:val="0"/>
              <w:numPr>
                <w:ilvl w:val="0"/>
                <w:numId w:val="7"/>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643A9EF9" w14:textId="77777777" w:rsidR="00954D29" w:rsidRDefault="00954D29" w:rsidP="000B5DA1">
            <w:pPr>
              <w:widowControl w:val="0"/>
              <w:numPr>
                <w:ilvl w:val="0"/>
                <w:numId w:val="7"/>
              </w:numPr>
              <w:autoSpaceDE w:val="0"/>
              <w:autoSpaceDN w:val="0"/>
              <w:adjustRightInd w:val="0"/>
              <w:jc w:val="both"/>
            </w:pPr>
            <w:r>
              <w:rPr>
                <w:b/>
                <w:bCs/>
              </w:rPr>
              <w:t xml:space="preserve">Digital to Analog Converter (DAC) </w:t>
            </w:r>
            <w:r w:rsidRPr="008D37F2">
              <w:t>con</w:t>
            </w:r>
            <w:r>
              <w:t>verts digital signal to analog signal.</w:t>
            </w:r>
          </w:p>
          <w:p w14:paraId="37F1A9C6" w14:textId="77777777" w:rsidR="00954D29" w:rsidRPr="008D37F2" w:rsidRDefault="00954D29" w:rsidP="000B5DA1">
            <w:pPr>
              <w:widowControl w:val="0"/>
              <w:numPr>
                <w:ilvl w:val="0"/>
                <w:numId w:val="7"/>
              </w:numPr>
              <w:autoSpaceDE w:val="0"/>
              <w:autoSpaceDN w:val="0"/>
              <w:adjustRightInd w:val="0"/>
              <w:jc w:val="both"/>
            </w:pPr>
            <w:r>
              <w:rPr>
                <w:b/>
                <w:bCs/>
              </w:rPr>
              <w:t>Low pass filter</w:t>
            </w:r>
            <w:r>
              <w:t xml:space="preserve"> for filtering out undesired signal</w:t>
            </w:r>
          </w:p>
          <w:p w14:paraId="4D0AE4C6" w14:textId="77777777" w:rsidR="00954D29" w:rsidRPr="009C5E23" w:rsidRDefault="00954D29" w:rsidP="000B5DA1">
            <w:pPr>
              <w:widowControl w:val="0"/>
              <w:numPr>
                <w:ilvl w:val="0"/>
                <w:numId w:val="7"/>
              </w:numPr>
              <w:autoSpaceDE w:val="0"/>
              <w:autoSpaceDN w:val="0"/>
              <w:adjustRightInd w:val="0"/>
              <w:jc w:val="both"/>
              <w:rPr>
                <w:b/>
                <w:bCs/>
              </w:rPr>
            </w:pPr>
            <w:r w:rsidRPr="001C5042">
              <w:rPr>
                <w:b/>
                <w:bCs/>
              </w:rPr>
              <w:t>Mixer</w:t>
            </w:r>
            <w:r w:rsidRPr="003E0D39">
              <w:t xml:space="preserve"> </w:t>
            </w:r>
            <w:r>
              <w:t xml:space="preserve">performs up </w:t>
            </w:r>
            <w:r w:rsidRPr="003E0D39">
              <w:t>converting</w:t>
            </w:r>
            <w:r>
              <w:t xml:space="preserve"> baseband signal to RF range.</w:t>
            </w:r>
          </w:p>
          <w:p w14:paraId="35F76396" w14:textId="77777777" w:rsidR="00954D29" w:rsidRPr="007B16C0" w:rsidRDefault="00954D29" w:rsidP="000B5DA1">
            <w:pPr>
              <w:widowControl w:val="0"/>
              <w:numPr>
                <w:ilvl w:val="0"/>
                <w:numId w:val="7"/>
              </w:numPr>
              <w:autoSpaceDE w:val="0"/>
              <w:autoSpaceDN w:val="0"/>
              <w:adjustRightInd w:val="0"/>
              <w:jc w:val="both"/>
              <w:rPr>
                <w:b/>
                <w:bCs/>
              </w:rPr>
            </w:pPr>
            <w:r w:rsidRPr="007B16C0">
              <w:rPr>
                <w:b/>
                <w:bCs/>
              </w:rPr>
              <w:t xml:space="preserve">FFS: Power amplifier (PA) </w:t>
            </w:r>
            <w:r w:rsidRPr="007B16C0">
              <w:t xml:space="preserve">amplifies tx </w:t>
            </w:r>
            <w:proofErr w:type="gramStart"/>
            <w:r w:rsidRPr="007B16C0">
              <w:t>signal, if</w:t>
            </w:r>
            <w:proofErr w:type="gramEnd"/>
            <w:r w:rsidRPr="007B16C0">
              <w:t xml:space="preserve"> present</w:t>
            </w:r>
          </w:p>
          <w:p w14:paraId="6EB43B4B" w14:textId="77777777" w:rsidR="00954D29" w:rsidRPr="00A620BD" w:rsidRDefault="00954D29" w:rsidP="000B5DA1">
            <w:pPr>
              <w:widowControl w:val="0"/>
              <w:numPr>
                <w:ilvl w:val="0"/>
                <w:numId w:val="7"/>
              </w:numPr>
              <w:autoSpaceDE w:val="0"/>
              <w:autoSpaceDN w:val="0"/>
              <w:adjustRightInd w:val="0"/>
              <w:jc w:val="both"/>
            </w:pPr>
            <w:r>
              <w:t>Details on transmitter related blocks depends on e.g., waveform/modulation, etc</w:t>
            </w:r>
          </w:p>
          <w:p w14:paraId="1353A93B" w14:textId="77777777" w:rsidR="00954D29" w:rsidRDefault="00954D29" w:rsidP="000B5DA1">
            <w:pPr>
              <w:jc w:val="both"/>
            </w:pPr>
          </w:p>
          <w:p w14:paraId="0B8FEF04" w14:textId="58DD42AE" w:rsidR="00954D29" w:rsidRDefault="00954D29" w:rsidP="000B5DA1">
            <w:pPr>
              <w:jc w:val="both"/>
            </w:pPr>
            <w:r w:rsidRPr="00512C53">
              <w:rPr>
                <w:noProof/>
              </w:rPr>
              <w:lastRenderedPageBreak/>
              <w:drawing>
                <wp:inline distT="0" distB="0" distL="0" distR="0" wp14:anchorId="0DEAF6F0" wp14:editId="577FB205">
                  <wp:extent cx="5943600" cy="3180080"/>
                  <wp:effectExtent l="0" t="0" r="0" b="1270"/>
                  <wp:docPr id="458620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180080"/>
                          </a:xfrm>
                          <a:prstGeom prst="rect">
                            <a:avLst/>
                          </a:prstGeom>
                          <a:noFill/>
                          <a:ln>
                            <a:noFill/>
                          </a:ln>
                        </pic:spPr>
                      </pic:pic>
                    </a:graphicData>
                  </a:graphic>
                </wp:inline>
              </w:drawing>
            </w:r>
          </w:p>
          <w:p w14:paraId="2BD110DF" w14:textId="77777777" w:rsidR="00954D29" w:rsidRDefault="00954D29" w:rsidP="000B5DA1">
            <w:pPr>
              <w:jc w:val="both"/>
            </w:pPr>
          </w:p>
          <w:p w14:paraId="0E80F921" w14:textId="77777777" w:rsidR="00954D29" w:rsidRDefault="00954D29" w:rsidP="000B5DA1">
            <w:pPr>
              <w:jc w:val="both"/>
              <w:rPr>
                <w:lang w:eastAsia="x-none"/>
              </w:rPr>
            </w:pPr>
          </w:p>
          <w:p w14:paraId="04E230B9" w14:textId="77777777" w:rsidR="00954D29" w:rsidRDefault="00954D29" w:rsidP="000B5DA1">
            <w:pPr>
              <w:jc w:val="both"/>
              <w:rPr>
                <w:lang w:eastAsia="x-none"/>
              </w:rPr>
            </w:pPr>
          </w:p>
          <w:p w14:paraId="7473D27D" w14:textId="77777777" w:rsidR="00954D29" w:rsidRPr="00F41F25" w:rsidRDefault="00954D29" w:rsidP="000B5DA1">
            <w:pPr>
              <w:jc w:val="both"/>
              <w:rPr>
                <w:bCs/>
              </w:rPr>
            </w:pPr>
            <w:r w:rsidRPr="00F41F25">
              <w:rPr>
                <w:bCs/>
                <w:highlight w:val="green"/>
              </w:rPr>
              <w:t>Agreement</w:t>
            </w:r>
          </w:p>
          <w:p w14:paraId="1A5F08D6" w14:textId="77777777" w:rsidR="00954D29" w:rsidRPr="00DD3EDC" w:rsidRDefault="00954D29" w:rsidP="000B5DA1">
            <w:pPr>
              <w:jc w:val="both"/>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I</w:t>
            </w:r>
            <w:r w:rsidRPr="00DD3EDC">
              <w:rPr>
                <w:b/>
                <w:bCs/>
              </w:rPr>
              <w:t>F-ED receiver with following blocks.</w:t>
            </w:r>
          </w:p>
          <w:p w14:paraId="4AE2C44C"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7891672E"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7D304C2A" w14:textId="77777777" w:rsidR="00954D29" w:rsidRPr="00CC7C1F" w:rsidRDefault="00954D29" w:rsidP="000B5DA1">
            <w:pPr>
              <w:widowControl w:val="0"/>
              <w:numPr>
                <w:ilvl w:val="0"/>
                <w:numId w:val="5"/>
              </w:numPr>
              <w:autoSpaceDE w:val="0"/>
              <w:autoSpaceDN w:val="0"/>
              <w:adjustRightInd w:val="0"/>
              <w:jc w:val="both"/>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40E6DC39" w14:textId="77777777" w:rsidR="00954D29" w:rsidRPr="00B128D0" w:rsidRDefault="00954D29" w:rsidP="000B5DA1">
            <w:pPr>
              <w:widowControl w:val="0"/>
              <w:numPr>
                <w:ilvl w:val="0"/>
                <w:numId w:val="5"/>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739B3F03"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5CD3ACC" w14:textId="77777777" w:rsidR="00954D29" w:rsidRPr="00382463" w:rsidRDefault="00954D29" w:rsidP="000B5DA1">
            <w:pPr>
              <w:widowControl w:val="0"/>
              <w:numPr>
                <w:ilvl w:val="0"/>
                <w:numId w:val="5"/>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4D555C61" w14:textId="77777777" w:rsidR="00954D29" w:rsidRPr="00CC7C1F" w:rsidRDefault="00954D29" w:rsidP="000B5DA1">
            <w:pPr>
              <w:widowControl w:val="0"/>
              <w:numPr>
                <w:ilvl w:val="0"/>
                <w:numId w:val="5"/>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5EC5DEE3" w14:textId="77777777" w:rsidR="00954D29" w:rsidRPr="00C26243" w:rsidRDefault="00954D29" w:rsidP="000B5DA1">
            <w:pPr>
              <w:widowControl w:val="0"/>
              <w:numPr>
                <w:ilvl w:val="0"/>
                <w:numId w:val="5"/>
              </w:numPr>
              <w:autoSpaceDE w:val="0"/>
              <w:autoSpaceDN w:val="0"/>
              <w:adjustRightInd w:val="0"/>
              <w:jc w:val="both"/>
              <w:rPr>
                <w:b/>
                <w:bCs/>
              </w:rPr>
            </w:pPr>
            <w:r w:rsidRPr="00CC7C1F">
              <w:rPr>
                <w:b/>
                <w:bCs/>
              </w:rPr>
              <w:t>Clock generator</w:t>
            </w:r>
            <w:r w:rsidRPr="00CC7C1F">
              <w:t xml:space="preserve"> provides required clock signal(s).</w:t>
            </w:r>
          </w:p>
          <w:p w14:paraId="680488A6" w14:textId="77777777" w:rsidR="00954D29" w:rsidRPr="0045410B" w:rsidRDefault="00954D29" w:rsidP="000B5DA1">
            <w:pPr>
              <w:widowControl w:val="0"/>
              <w:numPr>
                <w:ilvl w:val="0"/>
                <w:numId w:val="5"/>
              </w:numPr>
              <w:autoSpaceDE w:val="0"/>
              <w:autoSpaceDN w:val="0"/>
              <w:adjustRightInd w:val="0"/>
              <w:jc w:val="both"/>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w:t>
            </w:r>
          </w:p>
          <w:p w14:paraId="10FB2E83" w14:textId="77777777" w:rsidR="00954D29" w:rsidRPr="007B16C0" w:rsidRDefault="00954D29" w:rsidP="000B5DA1">
            <w:pPr>
              <w:widowControl w:val="0"/>
              <w:numPr>
                <w:ilvl w:val="1"/>
                <w:numId w:val="5"/>
              </w:numPr>
              <w:autoSpaceDE w:val="0"/>
              <w:autoSpaceDN w:val="0"/>
              <w:adjustRightInd w:val="0"/>
              <w:jc w:val="both"/>
              <w:rPr>
                <w:b/>
                <w:bCs/>
              </w:rPr>
            </w:pPr>
            <w:r w:rsidRPr="007B16C0">
              <w:rPr>
                <w:b/>
                <w:bCs/>
              </w:rPr>
              <w:t>FFS: PLL/FLL</w:t>
            </w:r>
          </w:p>
          <w:p w14:paraId="0F3401C7" w14:textId="77777777" w:rsidR="00954D29" w:rsidRPr="007B16C0" w:rsidRDefault="00954D29" w:rsidP="000B5DA1">
            <w:pPr>
              <w:widowControl w:val="0"/>
              <w:numPr>
                <w:ilvl w:val="1"/>
                <w:numId w:val="5"/>
              </w:numPr>
              <w:autoSpaceDE w:val="0"/>
              <w:autoSpaceDN w:val="0"/>
              <w:adjustRightInd w:val="0"/>
              <w:jc w:val="both"/>
              <w:rPr>
                <w:b/>
                <w:bCs/>
              </w:rPr>
            </w:pPr>
            <w:r w:rsidRPr="007B16C0">
              <w:rPr>
                <w:rFonts w:hint="eastAsia"/>
                <w:b/>
                <w:bCs/>
              </w:rPr>
              <w:t>F</w:t>
            </w:r>
            <w:r w:rsidRPr="007B16C0">
              <w:rPr>
                <w:b/>
                <w:bCs/>
              </w:rPr>
              <w:t>FS: one LO or separate LOs for Tx and Rx</w:t>
            </w:r>
          </w:p>
          <w:p w14:paraId="5934ECE2" w14:textId="77777777" w:rsidR="00954D29" w:rsidRPr="007B16C0" w:rsidRDefault="00954D29" w:rsidP="000B5DA1">
            <w:pPr>
              <w:widowControl w:val="0"/>
              <w:numPr>
                <w:ilvl w:val="0"/>
                <w:numId w:val="5"/>
              </w:numPr>
              <w:autoSpaceDE w:val="0"/>
              <w:autoSpaceDN w:val="0"/>
              <w:adjustRightInd w:val="0"/>
              <w:jc w:val="both"/>
              <w:rPr>
                <w:b/>
                <w:bCs/>
              </w:rPr>
            </w:pPr>
            <w:r w:rsidRPr="007B16C0">
              <w:rPr>
                <w:b/>
                <w:bCs/>
              </w:rPr>
              <w:t>Reception related blocks</w:t>
            </w:r>
          </w:p>
          <w:p w14:paraId="5E707FC7" w14:textId="77777777" w:rsidR="00954D29" w:rsidRPr="007B16C0" w:rsidRDefault="00954D29" w:rsidP="000B5DA1">
            <w:pPr>
              <w:widowControl w:val="0"/>
              <w:numPr>
                <w:ilvl w:val="1"/>
                <w:numId w:val="5"/>
              </w:numPr>
              <w:autoSpaceDE w:val="0"/>
              <w:autoSpaceDN w:val="0"/>
              <w:adjustRightInd w:val="0"/>
              <w:jc w:val="both"/>
              <w:rPr>
                <w:b/>
                <w:bCs/>
              </w:rPr>
            </w:pPr>
            <w:r w:rsidRPr="007B16C0">
              <w:rPr>
                <w:b/>
                <w:bCs/>
              </w:rPr>
              <w:t>RF BPF</w:t>
            </w:r>
            <w:r w:rsidRPr="007B16C0">
              <w:t xml:space="preserve"> filter for improving selectivity.</w:t>
            </w:r>
          </w:p>
          <w:p w14:paraId="1CE2E1CB" w14:textId="77777777" w:rsidR="00954D29" w:rsidRPr="007B16C0" w:rsidRDefault="00954D29" w:rsidP="000B5DA1">
            <w:pPr>
              <w:widowControl w:val="0"/>
              <w:numPr>
                <w:ilvl w:val="2"/>
                <w:numId w:val="5"/>
              </w:numPr>
              <w:autoSpaceDE w:val="0"/>
              <w:autoSpaceDN w:val="0"/>
              <w:adjustRightInd w:val="0"/>
              <w:jc w:val="both"/>
            </w:pPr>
            <w:r w:rsidRPr="007B16C0">
              <w:t>Depending on implementation, it may not exist. RAN4 RF requirement (if any, e.g., ACS) and peak power consumption target also need to be considered.</w:t>
            </w:r>
          </w:p>
          <w:p w14:paraId="46FCDCD2" w14:textId="77777777" w:rsidR="00954D29" w:rsidRPr="007B16C0" w:rsidRDefault="00954D29" w:rsidP="000B5DA1">
            <w:pPr>
              <w:widowControl w:val="0"/>
              <w:numPr>
                <w:ilvl w:val="1"/>
                <w:numId w:val="5"/>
              </w:numPr>
              <w:autoSpaceDE w:val="0"/>
              <w:autoSpaceDN w:val="0"/>
              <w:adjustRightInd w:val="0"/>
              <w:jc w:val="both"/>
              <w:rPr>
                <w:b/>
                <w:bCs/>
              </w:rPr>
            </w:pPr>
            <w:r w:rsidRPr="007B16C0">
              <w:t>FFS:</w:t>
            </w:r>
            <w:r w:rsidRPr="007B16C0">
              <w:rPr>
                <w:b/>
                <w:bCs/>
              </w:rPr>
              <w:t xml:space="preserve"> LNA</w:t>
            </w:r>
            <w:r w:rsidRPr="007B16C0">
              <w:t xml:space="preserve"> for improving signal strength and sensitivity of </w:t>
            </w:r>
            <w:proofErr w:type="gramStart"/>
            <w:r w:rsidRPr="007B16C0">
              <w:t>receiver, if</w:t>
            </w:r>
            <w:proofErr w:type="gramEnd"/>
            <w:r w:rsidRPr="007B16C0">
              <w:t xml:space="preserve"> present</w:t>
            </w:r>
          </w:p>
          <w:p w14:paraId="6DB04758" w14:textId="77777777" w:rsidR="00954D29" w:rsidRPr="005804F3" w:rsidRDefault="00954D29" w:rsidP="000B5DA1">
            <w:pPr>
              <w:widowControl w:val="0"/>
              <w:numPr>
                <w:ilvl w:val="1"/>
                <w:numId w:val="5"/>
              </w:numPr>
              <w:autoSpaceDE w:val="0"/>
              <w:autoSpaceDN w:val="0"/>
              <w:adjustRightInd w:val="0"/>
              <w:jc w:val="both"/>
              <w:rPr>
                <w:b/>
                <w:bCs/>
              </w:rPr>
            </w:pPr>
            <w:r>
              <w:rPr>
                <w:rFonts w:hint="eastAsia"/>
                <w:b/>
                <w:bCs/>
                <w:lang w:eastAsia="ko-KR"/>
              </w:rPr>
              <w:t>Mixer</w:t>
            </w:r>
            <w:r>
              <w:rPr>
                <w:b/>
                <w:bCs/>
                <w:lang w:eastAsia="ko-KR"/>
              </w:rPr>
              <w:t xml:space="preserve"> </w:t>
            </w:r>
            <w:r>
              <w:rPr>
                <w:lang w:eastAsia="ko-KR"/>
              </w:rPr>
              <w:t xml:space="preserve">down converts RF signal to IF stage. </w:t>
            </w:r>
          </w:p>
          <w:p w14:paraId="1EADD9C1" w14:textId="77777777" w:rsidR="00954D29" w:rsidRPr="002C18BD" w:rsidRDefault="00954D29" w:rsidP="000B5DA1">
            <w:pPr>
              <w:widowControl w:val="0"/>
              <w:numPr>
                <w:ilvl w:val="2"/>
                <w:numId w:val="5"/>
              </w:numPr>
              <w:autoSpaceDE w:val="0"/>
              <w:autoSpaceDN w:val="0"/>
              <w:adjustRightInd w:val="0"/>
              <w:jc w:val="both"/>
              <w:rPr>
                <w:b/>
                <w:bCs/>
              </w:rPr>
            </w:pPr>
            <w:r w:rsidRPr="00364A42">
              <w:t>Depending on implementation,</w:t>
            </w:r>
            <w:r>
              <w:t xml:space="preserve"> there could be one or two mixers for Rx and Tx</w:t>
            </w:r>
          </w:p>
          <w:p w14:paraId="0E87926A" w14:textId="77777777" w:rsidR="00954D29" w:rsidRPr="005442FF" w:rsidRDefault="00954D29" w:rsidP="000B5DA1">
            <w:pPr>
              <w:widowControl w:val="0"/>
              <w:numPr>
                <w:ilvl w:val="1"/>
                <w:numId w:val="5"/>
              </w:numPr>
              <w:autoSpaceDE w:val="0"/>
              <w:autoSpaceDN w:val="0"/>
              <w:adjustRightInd w:val="0"/>
              <w:jc w:val="both"/>
              <w:rPr>
                <w:b/>
                <w:bCs/>
              </w:rPr>
            </w:pPr>
            <w:r w:rsidRPr="005442FF">
              <w:rPr>
                <w:rFonts w:hint="eastAsia"/>
                <w:b/>
                <w:bCs/>
                <w:lang w:eastAsia="ko-KR"/>
              </w:rPr>
              <w:lastRenderedPageBreak/>
              <w:t xml:space="preserve">IF </w:t>
            </w:r>
            <w:r w:rsidRPr="005442FF">
              <w:rPr>
                <w:b/>
                <w:bCs/>
                <w:lang w:eastAsia="ko-KR"/>
              </w:rPr>
              <w:t xml:space="preserve">amplifier </w:t>
            </w:r>
            <w:r w:rsidRPr="005442FF">
              <w:rPr>
                <w:lang w:eastAsia="ko-KR"/>
              </w:rPr>
              <w:t>amplifies IF signal</w:t>
            </w:r>
          </w:p>
          <w:p w14:paraId="0208A30F" w14:textId="77777777" w:rsidR="00954D29" w:rsidRPr="005442FF" w:rsidRDefault="00954D29" w:rsidP="000B5DA1">
            <w:pPr>
              <w:widowControl w:val="0"/>
              <w:numPr>
                <w:ilvl w:val="1"/>
                <w:numId w:val="5"/>
              </w:numPr>
              <w:autoSpaceDE w:val="0"/>
              <w:autoSpaceDN w:val="0"/>
              <w:adjustRightInd w:val="0"/>
              <w:jc w:val="both"/>
              <w:rPr>
                <w:b/>
                <w:bCs/>
              </w:rPr>
            </w:pPr>
            <w:r w:rsidRPr="005442FF">
              <w:rPr>
                <w:b/>
                <w:bCs/>
                <w:lang w:eastAsia="ko-KR"/>
              </w:rPr>
              <w:t xml:space="preserve">IF </w:t>
            </w:r>
            <w:r w:rsidRPr="005442FF">
              <w:rPr>
                <w:rFonts w:hint="eastAsia"/>
                <w:b/>
                <w:bCs/>
                <w:lang w:eastAsia="ko-KR"/>
              </w:rPr>
              <w:t>filter</w:t>
            </w:r>
            <w:r w:rsidRPr="005442FF">
              <w:rPr>
                <w:b/>
                <w:bCs/>
                <w:lang w:eastAsia="ko-KR"/>
              </w:rPr>
              <w:t xml:space="preserve"> </w:t>
            </w:r>
            <w:r w:rsidRPr="005442FF">
              <w:rPr>
                <w:lang w:eastAsia="ko-KR"/>
              </w:rPr>
              <w:t xml:space="preserve">for filtering out </w:t>
            </w:r>
            <w:r w:rsidRPr="005442FF">
              <w:rPr>
                <w:rFonts w:hint="eastAsia"/>
                <w:lang w:eastAsia="ko-KR"/>
              </w:rPr>
              <w:t>unwanted RF and LO</w:t>
            </w:r>
            <w:r w:rsidRPr="005442FF">
              <w:rPr>
                <w:lang w:eastAsia="ko-KR"/>
              </w:rPr>
              <w:t xml:space="preserve"> signal</w:t>
            </w:r>
            <w:r w:rsidRPr="005442FF">
              <w:rPr>
                <w:rFonts w:hint="eastAsia"/>
                <w:lang w:eastAsia="ko-KR"/>
              </w:rPr>
              <w:t>s</w:t>
            </w:r>
          </w:p>
          <w:p w14:paraId="206432EB" w14:textId="77777777" w:rsidR="00954D29" w:rsidRPr="005442FF" w:rsidRDefault="00954D29" w:rsidP="000B5DA1">
            <w:pPr>
              <w:widowControl w:val="0"/>
              <w:numPr>
                <w:ilvl w:val="1"/>
                <w:numId w:val="5"/>
              </w:numPr>
              <w:autoSpaceDE w:val="0"/>
              <w:autoSpaceDN w:val="0"/>
              <w:adjustRightInd w:val="0"/>
              <w:jc w:val="both"/>
              <w:rPr>
                <w:b/>
                <w:bCs/>
              </w:rPr>
            </w:pPr>
            <w:r w:rsidRPr="005442FF">
              <w:rPr>
                <w:b/>
                <w:bCs/>
              </w:rPr>
              <w:t xml:space="preserve">IF envelope detector (IF-ED) </w:t>
            </w:r>
            <w:r w:rsidRPr="005442FF">
              <w:t>detects envelope from IF signal.</w:t>
            </w:r>
          </w:p>
          <w:p w14:paraId="3F022B41" w14:textId="77777777" w:rsidR="00954D29" w:rsidRPr="005442FF" w:rsidRDefault="00954D29" w:rsidP="000B5DA1">
            <w:pPr>
              <w:widowControl w:val="0"/>
              <w:numPr>
                <w:ilvl w:val="1"/>
                <w:numId w:val="5"/>
              </w:numPr>
              <w:autoSpaceDE w:val="0"/>
              <w:autoSpaceDN w:val="0"/>
              <w:adjustRightInd w:val="0"/>
              <w:jc w:val="both"/>
              <w:rPr>
                <w:b/>
                <w:bCs/>
              </w:rPr>
            </w:pPr>
            <w:r w:rsidRPr="005442FF">
              <w:rPr>
                <w:b/>
                <w:bCs/>
              </w:rPr>
              <w:t>BB amplifier</w:t>
            </w:r>
          </w:p>
          <w:p w14:paraId="51422AD6" w14:textId="77777777" w:rsidR="00954D29" w:rsidRPr="005442FF" w:rsidRDefault="00954D29" w:rsidP="000B5DA1">
            <w:pPr>
              <w:widowControl w:val="0"/>
              <w:numPr>
                <w:ilvl w:val="2"/>
                <w:numId w:val="5"/>
              </w:numPr>
              <w:autoSpaceDE w:val="0"/>
              <w:autoSpaceDN w:val="0"/>
              <w:adjustRightInd w:val="0"/>
              <w:jc w:val="both"/>
            </w:pPr>
            <w:r w:rsidRPr="005442FF">
              <w:t>Depending on implementation, one or both of IF amplifier and BB amplifier may exist.</w:t>
            </w:r>
          </w:p>
          <w:p w14:paraId="727245DB" w14:textId="77777777" w:rsidR="00954D29" w:rsidRPr="00A77094" w:rsidRDefault="00954D29" w:rsidP="000B5DA1">
            <w:pPr>
              <w:widowControl w:val="0"/>
              <w:numPr>
                <w:ilvl w:val="1"/>
                <w:numId w:val="6"/>
              </w:numPr>
              <w:autoSpaceDE w:val="0"/>
              <w:autoSpaceDN w:val="0"/>
              <w:adjustRightInd w:val="0"/>
              <w:ind w:left="1440"/>
              <w:jc w:val="both"/>
            </w:pPr>
            <w:r w:rsidRPr="005442FF">
              <w:rPr>
                <w:b/>
                <w:bCs/>
              </w:rPr>
              <w:t xml:space="preserve">BB LPF </w:t>
            </w:r>
            <w:r w:rsidRPr="005442FF">
              <w:t xml:space="preserve">can filter out harmonics and high frequency components to improve input signal quality to </w:t>
            </w:r>
            <w:r>
              <w:t>comparat</w:t>
            </w:r>
            <w:r w:rsidRPr="00A77094">
              <w:t>or/ADC.</w:t>
            </w:r>
          </w:p>
          <w:p w14:paraId="24EED4E7" w14:textId="77777777" w:rsidR="00954D29" w:rsidRPr="00A77094" w:rsidRDefault="00954D29" w:rsidP="000B5DA1">
            <w:pPr>
              <w:widowControl w:val="0"/>
              <w:numPr>
                <w:ilvl w:val="2"/>
                <w:numId w:val="6"/>
              </w:numPr>
              <w:autoSpaceDE w:val="0"/>
              <w:autoSpaceDN w:val="0"/>
              <w:adjustRightInd w:val="0"/>
              <w:ind w:left="2160"/>
              <w:jc w:val="both"/>
            </w:pPr>
            <w:r w:rsidRPr="00A77094">
              <w:t>Depending on implementation, it may not exist.</w:t>
            </w:r>
          </w:p>
          <w:p w14:paraId="796A5C95" w14:textId="77777777" w:rsidR="00954D29" w:rsidRDefault="00954D29" w:rsidP="000B5DA1">
            <w:pPr>
              <w:widowControl w:val="0"/>
              <w:numPr>
                <w:ilvl w:val="1"/>
                <w:numId w:val="5"/>
              </w:numPr>
              <w:autoSpaceDE w:val="0"/>
              <w:autoSpaceDN w:val="0"/>
              <w:adjustRightInd w:val="0"/>
              <w:jc w:val="both"/>
              <w:rPr>
                <w:b/>
                <w:bCs/>
              </w:rPr>
            </w:pPr>
            <w:r w:rsidRPr="00A77094">
              <w:rPr>
                <w:b/>
                <w:bCs/>
              </w:rPr>
              <w:t>Comparator or N-bit ADC</w:t>
            </w:r>
          </w:p>
          <w:p w14:paraId="006EC8F4" w14:textId="77777777" w:rsidR="00954D29" w:rsidRPr="005442FF" w:rsidRDefault="00954D29" w:rsidP="000B5DA1">
            <w:pPr>
              <w:widowControl w:val="0"/>
              <w:numPr>
                <w:ilvl w:val="1"/>
                <w:numId w:val="5"/>
              </w:numPr>
              <w:autoSpaceDE w:val="0"/>
              <w:autoSpaceDN w:val="0"/>
              <w:adjustRightInd w:val="0"/>
              <w:jc w:val="both"/>
              <w:rPr>
                <w:bCs/>
              </w:rPr>
            </w:pPr>
            <w:r w:rsidRPr="005442FF">
              <w:rPr>
                <w:rFonts w:hint="eastAsia"/>
                <w:bCs/>
              </w:rPr>
              <w:t>N</w:t>
            </w:r>
            <w:r w:rsidRPr="005442FF">
              <w:rPr>
                <w:bCs/>
              </w:rPr>
              <w:t xml:space="preserve">ote: </w:t>
            </w:r>
            <w:r>
              <w:rPr>
                <w:szCs w:val="20"/>
              </w:rPr>
              <w:t>i</w:t>
            </w:r>
            <w:r w:rsidRPr="005442FF">
              <w:rPr>
                <w:szCs w:val="20"/>
              </w:rPr>
              <w:t>mage rejection is required</w:t>
            </w:r>
          </w:p>
          <w:p w14:paraId="351FDFD4" w14:textId="77777777" w:rsidR="00954D29" w:rsidRPr="00A77094" w:rsidRDefault="00954D29" w:rsidP="000B5DA1">
            <w:pPr>
              <w:widowControl w:val="0"/>
              <w:numPr>
                <w:ilvl w:val="0"/>
                <w:numId w:val="5"/>
              </w:numPr>
              <w:autoSpaceDE w:val="0"/>
              <w:autoSpaceDN w:val="0"/>
              <w:adjustRightInd w:val="0"/>
              <w:jc w:val="both"/>
              <w:rPr>
                <w:b/>
                <w:bCs/>
              </w:rPr>
            </w:pPr>
            <w:r w:rsidRPr="00A77094">
              <w:rPr>
                <w:b/>
                <w:bCs/>
              </w:rPr>
              <w:t>Transmission related blocks</w:t>
            </w:r>
          </w:p>
          <w:p w14:paraId="22DAA1C8" w14:textId="77777777" w:rsidR="00954D29" w:rsidRDefault="00954D29" w:rsidP="000B5DA1">
            <w:pPr>
              <w:widowControl w:val="0"/>
              <w:numPr>
                <w:ilvl w:val="0"/>
                <w:numId w:val="7"/>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387D4BDD" w14:textId="77777777" w:rsidR="00954D29" w:rsidRDefault="00954D29" w:rsidP="000B5DA1">
            <w:pPr>
              <w:widowControl w:val="0"/>
              <w:numPr>
                <w:ilvl w:val="0"/>
                <w:numId w:val="7"/>
              </w:numPr>
              <w:autoSpaceDE w:val="0"/>
              <w:autoSpaceDN w:val="0"/>
              <w:adjustRightInd w:val="0"/>
              <w:jc w:val="both"/>
            </w:pPr>
            <w:r>
              <w:rPr>
                <w:b/>
                <w:bCs/>
              </w:rPr>
              <w:t xml:space="preserve">Digital to Analog Converter (DAC) </w:t>
            </w:r>
            <w:r w:rsidRPr="008D37F2">
              <w:t>con</w:t>
            </w:r>
            <w:r>
              <w:t>verts digital signal to analog signal.</w:t>
            </w:r>
          </w:p>
          <w:p w14:paraId="39D42315" w14:textId="77777777" w:rsidR="00954D29" w:rsidRPr="008D37F2" w:rsidRDefault="00954D29" w:rsidP="000B5DA1">
            <w:pPr>
              <w:widowControl w:val="0"/>
              <w:numPr>
                <w:ilvl w:val="0"/>
                <w:numId w:val="7"/>
              </w:numPr>
              <w:autoSpaceDE w:val="0"/>
              <w:autoSpaceDN w:val="0"/>
              <w:adjustRightInd w:val="0"/>
              <w:jc w:val="both"/>
            </w:pPr>
            <w:r>
              <w:rPr>
                <w:b/>
                <w:bCs/>
              </w:rPr>
              <w:t>Low pass filter</w:t>
            </w:r>
            <w:r>
              <w:t xml:space="preserve"> for filtering out undesired signal</w:t>
            </w:r>
          </w:p>
          <w:p w14:paraId="1A52AADB" w14:textId="77777777" w:rsidR="00954D29" w:rsidRPr="00AC1DA8" w:rsidRDefault="00954D29" w:rsidP="000B5DA1">
            <w:pPr>
              <w:widowControl w:val="0"/>
              <w:numPr>
                <w:ilvl w:val="0"/>
                <w:numId w:val="7"/>
              </w:numPr>
              <w:autoSpaceDE w:val="0"/>
              <w:autoSpaceDN w:val="0"/>
              <w:adjustRightInd w:val="0"/>
              <w:jc w:val="both"/>
              <w:rPr>
                <w:b/>
                <w:bCs/>
              </w:rPr>
            </w:pPr>
            <w:r w:rsidRPr="001C5042">
              <w:rPr>
                <w:b/>
                <w:bCs/>
              </w:rPr>
              <w:t>Mixer</w:t>
            </w:r>
            <w:r w:rsidRPr="003E0D39">
              <w:t xml:space="preserve"> </w:t>
            </w:r>
            <w:r>
              <w:t xml:space="preserve">performs up </w:t>
            </w:r>
            <w:r w:rsidRPr="003E0D39">
              <w:t>converting</w:t>
            </w:r>
            <w:r>
              <w:t xml:space="preserve"> baseband signal to RF range.</w:t>
            </w:r>
          </w:p>
          <w:p w14:paraId="70715F4F" w14:textId="77777777" w:rsidR="00954D29" w:rsidRPr="007B16C0" w:rsidRDefault="00954D29" w:rsidP="000B5DA1">
            <w:pPr>
              <w:widowControl w:val="0"/>
              <w:numPr>
                <w:ilvl w:val="0"/>
                <w:numId w:val="7"/>
              </w:numPr>
              <w:autoSpaceDE w:val="0"/>
              <w:autoSpaceDN w:val="0"/>
              <w:adjustRightInd w:val="0"/>
              <w:jc w:val="both"/>
              <w:rPr>
                <w:b/>
                <w:bCs/>
              </w:rPr>
            </w:pPr>
            <w:r w:rsidRPr="007B16C0">
              <w:rPr>
                <w:b/>
                <w:bCs/>
              </w:rPr>
              <w:t xml:space="preserve">FFS: Power amplifier (PA) </w:t>
            </w:r>
            <w:r w:rsidRPr="007B16C0">
              <w:t xml:space="preserve">amplifies tx </w:t>
            </w:r>
            <w:proofErr w:type="gramStart"/>
            <w:r w:rsidRPr="007B16C0">
              <w:t>signal, if</w:t>
            </w:r>
            <w:proofErr w:type="gramEnd"/>
            <w:r w:rsidRPr="007B16C0">
              <w:t xml:space="preserve"> present</w:t>
            </w:r>
          </w:p>
          <w:p w14:paraId="48624C0A" w14:textId="77777777" w:rsidR="00954D29" w:rsidRPr="00A620BD" w:rsidRDefault="00954D29" w:rsidP="000B5DA1">
            <w:pPr>
              <w:widowControl w:val="0"/>
              <w:numPr>
                <w:ilvl w:val="0"/>
                <w:numId w:val="7"/>
              </w:numPr>
              <w:autoSpaceDE w:val="0"/>
              <w:autoSpaceDN w:val="0"/>
              <w:adjustRightInd w:val="0"/>
              <w:jc w:val="both"/>
            </w:pPr>
            <w:r>
              <w:t>Details on transmitter related blocks depends on e.g., waveform/modulation, etc</w:t>
            </w:r>
          </w:p>
          <w:p w14:paraId="7E0BFCA9" w14:textId="77777777" w:rsidR="00954D29" w:rsidRDefault="00954D29" w:rsidP="000B5DA1">
            <w:pPr>
              <w:jc w:val="both"/>
              <w:rPr>
                <w:lang w:eastAsia="ko-KR"/>
              </w:rPr>
            </w:pPr>
          </w:p>
          <w:p w14:paraId="2CE8E837" w14:textId="2E19F116" w:rsidR="00954D29" w:rsidRDefault="00954D29" w:rsidP="000B5DA1">
            <w:pPr>
              <w:jc w:val="both"/>
              <w:rPr>
                <w:lang w:eastAsia="ko-KR"/>
              </w:rPr>
            </w:pPr>
            <w:r w:rsidRPr="00512C53">
              <w:rPr>
                <w:noProof/>
                <w:lang w:eastAsia="ko-KR"/>
              </w:rPr>
              <w:drawing>
                <wp:inline distT="0" distB="0" distL="0" distR="0" wp14:anchorId="0A101328" wp14:editId="260BCF3C">
                  <wp:extent cx="5943600" cy="3216910"/>
                  <wp:effectExtent l="0" t="0" r="0" b="2540"/>
                  <wp:docPr id="1638996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216910"/>
                          </a:xfrm>
                          <a:prstGeom prst="rect">
                            <a:avLst/>
                          </a:prstGeom>
                          <a:noFill/>
                          <a:ln>
                            <a:noFill/>
                          </a:ln>
                        </pic:spPr>
                      </pic:pic>
                    </a:graphicData>
                  </a:graphic>
                </wp:inline>
              </w:drawing>
            </w:r>
          </w:p>
          <w:p w14:paraId="6C9F4B61" w14:textId="77777777" w:rsidR="00371B1D" w:rsidRPr="0012664E" w:rsidRDefault="00371B1D" w:rsidP="000B5DA1">
            <w:pPr>
              <w:jc w:val="both"/>
              <w:rPr>
                <w:rFonts w:cs="Times New Roman"/>
                <w:lang w:val="en-GB" w:eastAsia="zh-CN"/>
              </w:rPr>
            </w:pPr>
          </w:p>
        </w:tc>
      </w:tr>
    </w:tbl>
    <w:p w14:paraId="1587DC1B" w14:textId="77777777" w:rsidR="00371B1D" w:rsidRPr="0012664E" w:rsidRDefault="00371B1D" w:rsidP="000B5DA1">
      <w:pPr>
        <w:jc w:val="both"/>
        <w:rPr>
          <w:rFonts w:cs="Times New Roman"/>
          <w:lang w:val="en-GB" w:eastAsia="zh-CN"/>
        </w:rPr>
      </w:pPr>
    </w:p>
    <w:p w14:paraId="44880DBC" w14:textId="77777777" w:rsidR="00371B1D" w:rsidRPr="0012664E" w:rsidRDefault="00371B1D" w:rsidP="000B5DA1">
      <w:pPr>
        <w:jc w:val="both"/>
        <w:rPr>
          <w:rFonts w:cs="Times New Roman"/>
          <w:lang w:val="en-GB" w:eastAsia="zh-CN"/>
        </w:rPr>
      </w:pPr>
    </w:p>
    <w:sectPr w:rsidR="00371B1D" w:rsidRPr="0012664E">
      <w:footerReference w:type="even"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5058B" w14:textId="77777777" w:rsidR="001C2FC7" w:rsidRDefault="001C2FC7" w:rsidP="005854C7">
      <w:pPr>
        <w:spacing w:after="0" w:line="240" w:lineRule="auto"/>
      </w:pPr>
      <w:r>
        <w:separator/>
      </w:r>
    </w:p>
  </w:endnote>
  <w:endnote w:type="continuationSeparator" w:id="0">
    <w:p w14:paraId="1BC110E0" w14:textId="77777777" w:rsidR="001C2FC7" w:rsidRDefault="001C2F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94978" w14:textId="3FE99777" w:rsidR="007764E8" w:rsidRDefault="00776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D8A9" w14:textId="4C99B60B" w:rsidR="007764E8" w:rsidRDefault="00776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4A13" w14:textId="77777777" w:rsidR="001C2FC7" w:rsidRDefault="001C2FC7" w:rsidP="005854C7">
      <w:pPr>
        <w:spacing w:after="0" w:line="240" w:lineRule="auto"/>
      </w:pPr>
      <w:r>
        <w:separator/>
      </w:r>
    </w:p>
  </w:footnote>
  <w:footnote w:type="continuationSeparator" w:id="0">
    <w:p w14:paraId="49DDAD46" w14:textId="77777777" w:rsidR="001C2FC7" w:rsidRDefault="001C2F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4334F"/>
    <w:multiLevelType w:val="hybridMultilevel"/>
    <w:tmpl w:val="08D6725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629EE"/>
    <w:multiLevelType w:val="multilevel"/>
    <w:tmpl w:val="321629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D268CC"/>
    <w:multiLevelType w:val="hybridMultilevel"/>
    <w:tmpl w:val="C25A9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7C6B74CE"/>
    <w:multiLevelType w:val="hybridMultilevel"/>
    <w:tmpl w:val="E14265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2914943">
    <w:abstractNumId w:val="0"/>
  </w:num>
  <w:num w:numId="2" w16cid:durableId="1600940535">
    <w:abstractNumId w:val="11"/>
  </w:num>
  <w:num w:numId="3" w16cid:durableId="1844780636">
    <w:abstractNumId w:val="7"/>
  </w:num>
  <w:num w:numId="4" w16cid:durableId="374349845">
    <w:abstractNumId w:val="10"/>
  </w:num>
  <w:num w:numId="5" w16cid:durableId="365184581">
    <w:abstractNumId w:val="5"/>
  </w:num>
  <w:num w:numId="6" w16cid:durableId="987828095">
    <w:abstractNumId w:val="6"/>
  </w:num>
  <w:num w:numId="7" w16cid:durableId="723913973">
    <w:abstractNumId w:val="15"/>
  </w:num>
  <w:num w:numId="8" w16cid:durableId="2009290363">
    <w:abstractNumId w:val="13"/>
  </w:num>
  <w:num w:numId="9" w16cid:durableId="757293239">
    <w:abstractNumId w:val="4"/>
  </w:num>
  <w:num w:numId="10" w16cid:durableId="1003700766">
    <w:abstractNumId w:val="9"/>
  </w:num>
  <w:num w:numId="11" w16cid:durableId="2000576132">
    <w:abstractNumId w:val="8"/>
  </w:num>
  <w:num w:numId="12" w16cid:durableId="1779332590">
    <w:abstractNumId w:val="2"/>
  </w:num>
  <w:num w:numId="13" w16cid:durableId="993607001">
    <w:abstractNumId w:val="3"/>
  </w:num>
  <w:num w:numId="14" w16cid:durableId="1192451342">
    <w:abstractNumId w:val="14"/>
  </w:num>
  <w:num w:numId="15" w16cid:durableId="448204077">
    <w:abstractNumId w:val="12"/>
  </w:num>
  <w:num w:numId="16" w16cid:durableId="710804809">
    <w:abstractNumId w:val="16"/>
  </w:num>
  <w:num w:numId="17" w16cid:durableId="66690274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revisionView w:markup="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5FE0"/>
    <w:rsid w:val="0000768C"/>
    <w:rsid w:val="00007777"/>
    <w:rsid w:val="00007D8B"/>
    <w:rsid w:val="00011862"/>
    <w:rsid w:val="00011BD9"/>
    <w:rsid w:val="00011F1F"/>
    <w:rsid w:val="00012D82"/>
    <w:rsid w:val="00012E19"/>
    <w:rsid w:val="00013FAA"/>
    <w:rsid w:val="000144F2"/>
    <w:rsid w:val="00014808"/>
    <w:rsid w:val="00014AD6"/>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1572"/>
    <w:rsid w:val="00031AFC"/>
    <w:rsid w:val="000325A2"/>
    <w:rsid w:val="0003390A"/>
    <w:rsid w:val="00033E68"/>
    <w:rsid w:val="00034C8B"/>
    <w:rsid w:val="0003601E"/>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41E"/>
    <w:rsid w:val="00071ACD"/>
    <w:rsid w:val="000726C3"/>
    <w:rsid w:val="00072EE0"/>
    <w:rsid w:val="00072F77"/>
    <w:rsid w:val="0007358C"/>
    <w:rsid w:val="00073E87"/>
    <w:rsid w:val="000744C5"/>
    <w:rsid w:val="000748F7"/>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2E9"/>
    <w:rsid w:val="0008644D"/>
    <w:rsid w:val="000901B0"/>
    <w:rsid w:val="0009074E"/>
    <w:rsid w:val="0009091F"/>
    <w:rsid w:val="00091412"/>
    <w:rsid w:val="00093A3D"/>
    <w:rsid w:val="00093C3A"/>
    <w:rsid w:val="00094467"/>
    <w:rsid w:val="000949DC"/>
    <w:rsid w:val="00094A75"/>
    <w:rsid w:val="00094EB6"/>
    <w:rsid w:val="00094F7F"/>
    <w:rsid w:val="00095DEA"/>
    <w:rsid w:val="000971F1"/>
    <w:rsid w:val="000A13F3"/>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5DA1"/>
    <w:rsid w:val="000B7071"/>
    <w:rsid w:val="000B7ABF"/>
    <w:rsid w:val="000C24F4"/>
    <w:rsid w:val="000C374E"/>
    <w:rsid w:val="000C51C7"/>
    <w:rsid w:val="000C636A"/>
    <w:rsid w:val="000C64E7"/>
    <w:rsid w:val="000C7155"/>
    <w:rsid w:val="000C732F"/>
    <w:rsid w:val="000C7B1D"/>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41BA"/>
    <w:rsid w:val="000F5C16"/>
    <w:rsid w:val="000F7127"/>
    <w:rsid w:val="000F72B9"/>
    <w:rsid w:val="000F779E"/>
    <w:rsid w:val="00100768"/>
    <w:rsid w:val="00100C2F"/>
    <w:rsid w:val="00101732"/>
    <w:rsid w:val="0010219A"/>
    <w:rsid w:val="00102AE9"/>
    <w:rsid w:val="00103187"/>
    <w:rsid w:val="0010602E"/>
    <w:rsid w:val="001068DF"/>
    <w:rsid w:val="00107379"/>
    <w:rsid w:val="00110E8A"/>
    <w:rsid w:val="00111375"/>
    <w:rsid w:val="00112C70"/>
    <w:rsid w:val="00112CC3"/>
    <w:rsid w:val="00113C8B"/>
    <w:rsid w:val="00113D80"/>
    <w:rsid w:val="00114F04"/>
    <w:rsid w:val="00115480"/>
    <w:rsid w:val="00115B00"/>
    <w:rsid w:val="00117592"/>
    <w:rsid w:val="0011779F"/>
    <w:rsid w:val="00117880"/>
    <w:rsid w:val="00121999"/>
    <w:rsid w:val="00123BDB"/>
    <w:rsid w:val="00124547"/>
    <w:rsid w:val="00124902"/>
    <w:rsid w:val="00124908"/>
    <w:rsid w:val="00124943"/>
    <w:rsid w:val="00125040"/>
    <w:rsid w:val="00125D11"/>
    <w:rsid w:val="001261FD"/>
    <w:rsid w:val="0012659E"/>
    <w:rsid w:val="0012664E"/>
    <w:rsid w:val="0012672D"/>
    <w:rsid w:val="00127125"/>
    <w:rsid w:val="00127F92"/>
    <w:rsid w:val="001300C8"/>
    <w:rsid w:val="00130FAA"/>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371"/>
    <w:rsid w:val="00145973"/>
    <w:rsid w:val="00145F5E"/>
    <w:rsid w:val="00146A64"/>
    <w:rsid w:val="00146DD4"/>
    <w:rsid w:val="00147B25"/>
    <w:rsid w:val="00150033"/>
    <w:rsid w:val="00150368"/>
    <w:rsid w:val="00150575"/>
    <w:rsid w:val="001508E5"/>
    <w:rsid w:val="00150B0C"/>
    <w:rsid w:val="00150C7E"/>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2528"/>
    <w:rsid w:val="001633DD"/>
    <w:rsid w:val="001633E2"/>
    <w:rsid w:val="00163791"/>
    <w:rsid w:val="0016504C"/>
    <w:rsid w:val="00166566"/>
    <w:rsid w:val="00167EA5"/>
    <w:rsid w:val="0017082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0BE8"/>
    <w:rsid w:val="0018139E"/>
    <w:rsid w:val="0018146E"/>
    <w:rsid w:val="00181B84"/>
    <w:rsid w:val="0018216D"/>
    <w:rsid w:val="00182895"/>
    <w:rsid w:val="00182CB0"/>
    <w:rsid w:val="00182DAD"/>
    <w:rsid w:val="0018427B"/>
    <w:rsid w:val="001843B4"/>
    <w:rsid w:val="001848A8"/>
    <w:rsid w:val="00185DB5"/>
    <w:rsid w:val="00186327"/>
    <w:rsid w:val="001868F1"/>
    <w:rsid w:val="0018722E"/>
    <w:rsid w:val="0018764B"/>
    <w:rsid w:val="001877AA"/>
    <w:rsid w:val="00190752"/>
    <w:rsid w:val="00190A73"/>
    <w:rsid w:val="001919FF"/>
    <w:rsid w:val="001920BB"/>
    <w:rsid w:val="00194C60"/>
    <w:rsid w:val="00195C8E"/>
    <w:rsid w:val="00196F0D"/>
    <w:rsid w:val="001970E5"/>
    <w:rsid w:val="001972D3"/>
    <w:rsid w:val="00197501"/>
    <w:rsid w:val="00197C0E"/>
    <w:rsid w:val="001A0411"/>
    <w:rsid w:val="001A11F5"/>
    <w:rsid w:val="001A125F"/>
    <w:rsid w:val="001A1A46"/>
    <w:rsid w:val="001A2A18"/>
    <w:rsid w:val="001A2AC9"/>
    <w:rsid w:val="001A3F8F"/>
    <w:rsid w:val="001A4824"/>
    <w:rsid w:val="001A4BC0"/>
    <w:rsid w:val="001A5374"/>
    <w:rsid w:val="001A53AC"/>
    <w:rsid w:val="001A623C"/>
    <w:rsid w:val="001A76E2"/>
    <w:rsid w:val="001B1622"/>
    <w:rsid w:val="001B2423"/>
    <w:rsid w:val="001B3E20"/>
    <w:rsid w:val="001B474F"/>
    <w:rsid w:val="001B5AAC"/>
    <w:rsid w:val="001B63D7"/>
    <w:rsid w:val="001B6A7E"/>
    <w:rsid w:val="001B7512"/>
    <w:rsid w:val="001B7910"/>
    <w:rsid w:val="001C28BB"/>
    <w:rsid w:val="001C2FC7"/>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5F01"/>
    <w:rsid w:val="001D6AF5"/>
    <w:rsid w:val="001D767F"/>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1F64F9"/>
    <w:rsid w:val="002000FD"/>
    <w:rsid w:val="002008B6"/>
    <w:rsid w:val="00200A4F"/>
    <w:rsid w:val="00200B39"/>
    <w:rsid w:val="00200CB6"/>
    <w:rsid w:val="00200E21"/>
    <w:rsid w:val="0020153D"/>
    <w:rsid w:val="00202317"/>
    <w:rsid w:val="00202FDE"/>
    <w:rsid w:val="0020487D"/>
    <w:rsid w:val="00205C87"/>
    <w:rsid w:val="0020644E"/>
    <w:rsid w:val="00207BC1"/>
    <w:rsid w:val="00210054"/>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26D5C"/>
    <w:rsid w:val="0023025A"/>
    <w:rsid w:val="00230973"/>
    <w:rsid w:val="00231AC3"/>
    <w:rsid w:val="00232F74"/>
    <w:rsid w:val="002335DE"/>
    <w:rsid w:val="002339C5"/>
    <w:rsid w:val="00233B70"/>
    <w:rsid w:val="00233BA7"/>
    <w:rsid w:val="0023425D"/>
    <w:rsid w:val="00234E9B"/>
    <w:rsid w:val="00235425"/>
    <w:rsid w:val="0023651E"/>
    <w:rsid w:val="0023769E"/>
    <w:rsid w:val="002401C2"/>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57DA3"/>
    <w:rsid w:val="0026093B"/>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2B68"/>
    <w:rsid w:val="0029345D"/>
    <w:rsid w:val="002946AD"/>
    <w:rsid w:val="00295235"/>
    <w:rsid w:val="00295439"/>
    <w:rsid w:val="00296295"/>
    <w:rsid w:val="00296F9C"/>
    <w:rsid w:val="002971C1"/>
    <w:rsid w:val="0029762D"/>
    <w:rsid w:val="002977B9"/>
    <w:rsid w:val="002A04A9"/>
    <w:rsid w:val="002A06F5"/>
    <w:rsid w:val="002A18E3"/>
    <w:rsid w:val="002A1C2C"/>
    <w:rsid w:val="002A33E3"/>
    <w:rsid w:val="002A3B08"/>
    <w:rsid w:val="002A46AB"/>
    <w:rsid w:val="002A5A40"/>
    <w:rsid w:val="002A5BB1"/>
    <w:rsid w:val="002A7FF7"/>
    <w:rsid w:val="002B0AC8"/>
    <w:rsid w:val="002B1322"/>
    <w:rsid w:val="002B1BF5"/>
    <w:rsid w:val="002B3012"/>
    <w:rsid w:val="002B3DE6"/>
    <w:rsid w:val="002B4E2A"/>
    <w:rsid w:val="002B5D38"/>
    <w:rsid w:val="002B5ECA"/>
    <w:rsid w:val="002B6F0C"/>
    <w:rsid w:val="002B737D"/>
    <w:rsid w:val="002B74C5"/>
    <w:rsid w:val="002C0120"/>
    <w:rsid w:val="002C052E"/>
    <w:rsid w:val="002C1735"/>
    <w:rsid w:val="002C18D5"/>
    <w:rsid w:val="002C1A69"/>
    <w:rsid w:val="002C20EA"/>
    <w:rsid w:val="002C2696"/>
    <w:rsid w:val="002C2BA3"/>
    <w:rsid w:val="002C2D70"/>
    <w:rsid w:val="002C3764"/>
    <w:rsid w:val="002C3C60"/>
    <w:rsid w:val="002C4622"/>
    <w:rsid w:val="002C499F"/>
    <w:rsid w:val="002C4BDF"/>
    <w:rsid w:val="002C569C"/>
    <w:rsid w:val="002C57BD"/>
    <w:rsid w:val="002C608A"/>
    <w:rsid w:val="002C6C08"/>
    <w:rsid w:val="002C7387"/>
    <w:rsid w:val="002C74AE"/>
    <w:rsid w:val="002C7BDE"/>
    <w:rsid w:val="002D0068"/>
    <w:rsid w:val="002D0E62"/>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20BE"/>
    <w:rsid w:val="002E33AB"/>
    <w:rsid w:val="002E3468"/>
    <w:rsid w:val="002E4536"/>
    <w:rsid w:val="002E4A60"/>
    <w:rsid w:val="002E5191"/>
    <w:rsid w:val="002E580F"/>
    <w:rsid w:val="002E5BC4"/>
    <w:rsid w:val="002F0989"/>
    <w:rsid w:val="002F0F92"/>
    <w:rsid w:val="002F17E0"/>
    <w:rsid w:val="002F1A80"/>
    <w:rsid w:val="002F303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83"/>
    <w:rsid w:val="00303432"/>
    <w:rsid w:val="00303589"/>
    <w:rsid w:val="0030383B"/>
    <w:rsid w:val="0030392F"/>
    <w:rsid w:val="00303F91"/>
    <w:rsid w:val="00304B56"/>
    <w:rsid w:val="00304D15"/>
    <w:rsid w:val="003054D4"/>
    <w:rsid w:val="00305F42"/>
    <w:rsid w:val="00306ACC"/>
    <w:rsid w:val="00306BAA"/>
    <w:rsid w:val="00307E9B"/>
    <w:rsid w:val="003103E4"/>
    <w:rsid w:val="00310B98"/>
    <w:rsid w:val="00310D97"/>
    <w:rsid w:val="003112AE"/>
    <w:rsid w:val="00311691"/>
    <w:rsid w:val="00311983"/>
    <w:rsid w:val="00311E97"/>
    <w:rsid w:val="003132E0"/>
    <w:rsid w:val="003143B6"/>
    <w:rsid w:val="00314659"/>
    <w:rsid w:val="003146C4"/>
    <w:rsid w:val="00315B6E"/>
    <w:rsid w:val="0031637C"/>
    <w:rsid w:val="00316778"/>
    <w:rsid w:val="00317042"/>
    <w:rsid w:val="003176B4"/>
    <w:rsid w:val="003177AC"/>
    <w:rsid w:val="0032184D"/>
    <w:rsid w:val="00321C77"/>
    <w:rsid w:val="00322614"/>
    <w:rsid w:val="00323076"/>
    <w:rsid w:val="003230B0"/>
    <w:rsid w:val="003231DA"/>
    <w:rsid w:val="00323A3C"/>
    <w:rsid w:val="00323E7F"/>
    <w:rsid w:val="003250F4"/>
    <w:rsid w:val="00325D82"/>
    <w:rsid w:val="00326ACC"/>
    <w:rsid w:val="00327467"/>
    <w:rsid w:val="00333720"/>
    <w:rsid w:val="00333BE4"/>
    <w:rsid w:val="003346F0"/>
    <w:rsid w:val="00335E4D"/>
    <w:rsid w:val="00336C06"/>
    <w:rsid w:val="00337167"/>
    <w:rsid w:val="00340D1D"/>
    <w:rsid w:val="00342EA7"/>
    <w:rsid w:val="0034330B"/>
    <w:rsid w:val="00343573"/>
    <w:rsid w:val="00343950"/>
    <w:rsid w:val="00343E40"/>
    <w:rsid w:val="00343F2D"/>
    <w:rsid w:val="00344701"/>
    <w:rsid w:val="003454BB"/>
    <w:rsid w:val="003454D4"/>
    <w:rsid w:val="003462E2"/>
    <w:rsid w:val="003504FF"/>
    <w:rsid w:val="003521B4"/>
    <w:rsid w:val="00353248"/>
    <w:rsid w:val="0035383D"/>
    <w:rsid w:val="0035397A"/>
    <w:rsid w:val="00354470"/>
    <w:rsid w:val="003548A9"/>
    <w:rsid w:val="00355624"/>
    <w:rsid w:val="003556F0"/>
    <w:rsid w:val="00355DDA"/>
    <w:rsid w:val="00355FB3"/>
    <w:rsid w:val="00357C9F"/>
    <w:rsid w:val="003604DB"/>
    <w:rsid w:val="0036119D"/>
    <w:rsid w:val="0036147C"/>
    <w:rsid w:val="00361544"/>
    <w:rsid w:val="00361572"/>
    <w:rsid w:val="00361A39"/>
    <w:rsid w:val="003629D7"/>
    <w:rsid w:val="00363734"/>
    <w:rsid w:val="00364B47"/>
    <w:rsid w:val="00364B9D"/>
    <w:rsid w:val="00364DB0"/>
    <w:rsid w:val="00365DF8"/>
    <w:rsid w:val="00367B6E"/>
    <w:rsid w:val="00367C9F"/>
    <w:rsid w:val="003708B6"/>
    <w:rsid w:val="003710A6"/>
    <w:rsid w:val="00371B1D"/>
    <w:rsid w:val="00371CFB"/>
    <w:rsid w:val="0037309B"/>
    <w:rsid w:val="0037351D"/>
    <w:rsid w:val="00374F03"/>
    <w:rsid w:val="003768E8"/>
    <w:rsid w:val="00376B27"/>
    <w:rsid w:val="00377E22"/>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7CE"/>
    <w:rsid w:val="003B0478"/>
    <w:rsid w:val="003B228E"/>
    <w:rsid w:val="003B3F2B"/>
    <w:rsid w:val="003B445D"/>
    <w:rsid w:val="003B4F3C"/>
    <w:rsid w:val="003B58FB"/>
    <w:rsid w:val="003B5969"/>
    <w:rsid w:val="003B65C6"/>
    <w:rsid w:val="003B6E8E"/>
    <w:rsid w:val="003B6EA8"/>
    <w:rsid w:val="003B7FC0"/>
    <w:rsid w:val="003C000A"/>
    <w:rsid w:val="003C0393"/>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4612"/>
    <w:rsid w:val="003D735E"/>
    <w:rsid w:val="003E0750"/>
    <w:rsid w:val="003E1813"/>
    <w:rsid w:val="003E28BD"/>
    <w:rsid w:val="003E3412"/>
    <w:rsid w:val="003E3431"/>
    <w:rsid w:val="003E36C7"/>
    <w:rsid w:val="003E435B"/>
    <w:rsid w:val="003E4434"/>
    <w:rsid w:val="003E46DA"/>
    <w:rsid w:val="003E4DA1"/>
    <w:rsid w:val="003E4FBE"/>
    <w:rsid w:val="003E6140"/>
    <w:rsid w:val="003E6F9F"/>
    <w:rsid w:val="003E7C13"/>
    <w:rsid w:val="003E7E2A"/>
    <w:rsid w:val="003F11B1"/>
    <w:rsid w:val="003F1574"/>
    <w:rsid w:val="003F47A3"/>
    <w:rsid w:val="003F4BD6"/>
    <w:rsid w:val="003F58F4"/>
    <w:rsid w:val="003F5AE1"/>
    <w:rsid w:val="003F6C7B"/>
    <w:rsid w:val="003F7222"/>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3C0"/>
    <w:rsid w:val="0041493B"/>
    <w:rsid w:val="004152BF"/>
    <w:rsid w:val="004168F2"/>
    <w:rsid w:val="0042007C"/>
    <w:rsid w:val="00421D8C"/>
    <w:rsid w:val="00421E23"/>
    <w:rsid w:val="00423362"/>
    <w:rsid w:val="00423920"/>
    <w:rsid w:val="00423E12"/>
    <w:rsid w:val="004249AF"/>
    <w:rsid w:val="00425454"/>
    <w:rsid w:val="00425935"/>
    <w:rsid w:val="00425E35"/>
    <w:rsid w:val="0042667D"/>
    <w:rsid w:val="00426992"/>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68F"/>
    <w:rsid w:val="00441A5D"/>
    <w:rsid w:val="00441E76"/>
    <w:rsid w:val="004426C7"/>
    <w:rsid w:val="00442F5E"/>
    <w:rsid w:val="004431E6"/>
    <w:rsid w:val="00443487"/>
    <w:rsid w:val="0044448E"/>
    <w:rsid w:val="004449B1"/>
    <w:rsid w:val="00444FA3"/>
    <w:rsid w:val="00445CE8"/>
    <w:rsid w:val="0044621F"/>
    <w:rsid w:val="00446F4C"/>
    <w:rsid w:val="00447D7E"/>
    <w:rsid w:val="00447FBC"/>
    <w:rsid w:val="0045040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209"/>
    <w:rsid w:val="00467D5F"/>
    <w:rsid w:val="00470265"/>
    <w:rsid w:val="00470311"/>
    <w:rsid w:val="0047108F"/>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87D36"/>
    <w:rsid w:val="0049003E"/>
    <w:rsid w:val="00490E4D"/>
    <w:rsid w:val="0049164E"/>
    <w:rsid w:val="0049211B"/>
    <w:rsid w:val="00492342"/>
    <w:rsid w:val="00493F75"/>
    <w:rsid w:val="00494356"/>
    <w:rsid w:val="00494543"/>
    <w:rsid w:val="004950FA"/>
    <w:rsid w:val="00495247"/>
    <w:rsid w:val="00495BB6"/>
    <w:rsid w:val="0049621A"/>
    <w:rsid w:val="00497D5C"/>
    <w:rsid w:val="004A00D5"/>
    <w:rsid w:val="004A03F2"/>
    <w:rsid w:val="004A0A16"/>
    <w:rsid w:val="004A2351"/>
    <w:rsid w:val="004A2662"/>
    <w:rsid w:val="004A2A07"/>
    <w:rsid w:val="004A368A"/>
    <w:rsid w:val="004A4268"/>
    <w:rsid w:val="004A5953"/>
    <w:rsid w:val="004A5C01"/>
    <w:rsid w:val="004A7004"/>
    <w:rsid w:val="004A74B9"/>
    <w:rsid w:val="004A7A22"/>
    <w:rsid w:val="004A7E00"/>
    <w:rsid w:val="004B0685"/>
    <w:rsid w:val="004B0FB2"/>
    <w:rsid w:val="004B1BFE"/>
    <w:rsid w:val="004B3431"/>
    <w:rsid w:val="004B512E"/>
    <w:rsid w:val="004B6139"/>
    <w:rsid w:val="004B6CCA"/>
    <w:rsid w:val="004B7A52"/>
    <w:rsid w:val="004C0D3B"/>
    <w:rsid w:val="004C1492"/>
    <w:rsid w:val="004C1C11"/>
    <w:rsid w:val="004C26CD"/>
    <w:rsid w:val="004C2AE0"/>
    <w:rsid w:val="004C2D1D"/>
    <w:rsid w:val="004C31FB"/>
    <w:rsid w:val="004C3CD9"/>
    <w:rsid w:val="004C5CD0"/>
    <w:rsid w:val="004C5FD1"/>
    <w:rsid w:val="004C6793"/>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6BE6"/>
    <w:rsid w:val="004E7AE3"/>
    <w:rsid w:val="004E7DAA"/>
    <w:rsid w:val="004F1720"/>
    <w:rsid w:val="004F249B"/>
    <w:rsid w:val="004F2C2B"/>
    <w:rsid w:val="004F32F8"/>
    <w:rsid w:val="004F4303"/>
    <w:rsid w:val="004F4BB2"/>
    <w:rsid w:val="004F585A"/>
    <w:rsid w:val="004F5FD2"/>
    <w:rsid w:val="004F70BC"/>
    <w:rsid w:val="004F79F7"/>
    <w:rsid w:val="004F7BD2"/>
    <w:rsid w:val="00500317"/>
    <w:rsid w:val="0050064B"/>
    <w:rsid w:val="00500B57"/>
    <w:rsid w:val="0050159E"/>
    <w:rsid w:val="00501BDD"/>
    <w:rsid w:val="005034B5"/>
    <w:rsid w:val="00503623"/>
    <w:rsid w:val="00504040"/>
    <w:rsid w:val="00504411"/>
    <w:rsid w:val="005073BE"/>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FD8"/>
    <w:rsid w:val="005410AD"/>
    <w:rsid w:val="00541CF0"/>
    <w:rsid w:val="00542FB0"/>
    <w:rsid w:val="0054327A"/>
    <w:rsid w:val="005432C7"/>
    <w:rsid w:val="0054372C"/>
    <w:rsid w:val="00544FA3"/>
    <w:rsid w:val="00545499"/>
    <w:rsid w:val="005455DB"/>
    <w:rsid w:val="00545E05"/>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064"/>
    <w:rsid w:val="005622B7"/>
    <w:rsid w:val="00563695"/>
    <w:rsid w:val="005637AC"/>
    <w:rsid w:val="005664FB"/>
    <w:rsid w:val="00567193"/>
    <w:rsid w:val="0056758A"/>
    <w:rsid w:val="00570F3B"/>
    <w:rsid w:val="00571201"/>
    <w:rsid w:val="00573890"/>
    <w:rsid w:val="00573CF9"/>
    <w:rsid w:val="00575E19"/>
    <w:rsid w:val="005761F1"/>
    <w:rsid w:val="00577931"/>
    <w:rsid w:val="00581386"/>
    <w:rsid w:val="00581E2F"/>
    <w:rsid w:val="005831A1"/>
    <w:rsid w:val="005838A7"/>
    <w:rsid w:val="00584996"/>
    <w:rsid w:val="005851FE"/>
    <w:rsid w:val="0058535C"/>
    <w:rsid w:val="005854C7"/>
    <w:rsid w:val="00585726"/>
    <w:rsid w:val="00585FBC"/>
    <w:rsid w:val="005861D0"/>
    <w:rsid w:val="005871D9"/>
    <w:rsid w:val="00587B8C"/>
    <w:rsid w:val="00591F5C"/>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38"/>
    <w:rsid w:val="005A04C1"/>
    <w:rsid w:val="005A0DCB"/>
    <w:rsid w:val="005A1446"/>
    <w:rsid w:val="005A1C48"/>
    <w:rsid w:val="005A227C"/>
    <w:rsid w:val="005A2F22"/>
    <w:rsid w:val="005A304C"/>
    <w:rsid w:val="005A360C"/>
    <w:rsid w:val="005A3640"/>
    <w:rsid w:val="005A3FB5"/>
    <w:rsid w:val="005A47D0"/>
    <w:rsid w:val="005A4A80"/>
    <w:rsid w:val="005A50EF"/>
    <w:rsid w:val="005A7358"/>
    <w:rsid w:val="005A758A"/>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03"/>
    <w:rsid w:val="005C44A7"/>
    <w:rsid w:val="005C575F"/>
    <w:rsid w:val="005C64F1"/>
    <w:rsid w:val="005C7E21"/>
    <w:rsid w:val="005C7F31"/>
    <w:rsid w:val="005C7F5A"/>
    <w:rsid w:val="005D0174"/>
    <w:rsid w:val="005D0343"/>
    <w:rsid w:val="005D14F3"/>
    <w:rsid w:val="005D18A8"/>
    <w:rsid w:val="005D2D5C"/>
    <w:rsid w:val="005D3461"/>
    <w:rsid w:val="005D380E"/>
    <w:rsid w:val="005D3BB7"/>
    <w:rsid w:val="005D3C1B"/>
    <w:rsid w:val="005D4175"/>
    <w:rsid w:val="005D46AA"/>
    <w:rsid w:val="005D4A73"/>
    <w:rsid w:val="005D56CC"/>
    <w:rsid w:val="005D5B01"/>
    <w:rsid w:val="005E22FD"/>
    <w:rsid w:val="005E24B5"/>
    <w:rsid w:val="005E260E"/>
    <w:rsid w:val="005E2747"/>
    <w:rsid w:val="005E2A29"/>
    <w:rsid w:val="005E2F6E"/>
    <w:rsid w:val="005E475A"/>
    <w:rsid w:val="005E535D"/>
    <w:rsid w:val="005E5A10"/>
    <w:rsid w:val="005E5E18"/>
    <w:rsid w:val="005E6982"/>
    <w:rsid w:val="005E77EF"/>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146E"/>
    <w:rsid w:val="0061246D"/>
    <w:rsid w:val="00612552"/>
    <w:rsid w:val="006128BA"/>
    <w:rsid w:val="00612985"/>
    <w:rsid w:val="00612FBF"/>
    <w:rsid w:val="0061332A"/>
    <w:rsid w:val="00614D2C"/>
    <w:rsid w:val="00615589"/>
    <w:rsid w:val="006175A6"/>
    <w:rsid w:val="006209DA"/>
    <w:rsid w:val="00621244"/>
    <w:rsid w:val="00621977"/>
    <w:rsid w:val="006228FB"/>
    <w:rsid w:val="00626025"/>
    <w:rsid w:val="006260C9"/>
    <w:rsid w:val="00626293"/>
    <w:rsid w:val="00626EE2"/>
    <w:rsid w:val="0062782B"/>
    <w:rsid w:val="006313B4"/>
    <w:rsid w:val="00633533"/>
    <w:rsid w:val="00633A9F"/>
    <w:rsid w:val="00633AC8"/>
    <w:rsid w:val="00633C4B"/>
    <w:rsid w:val="00633DD7"/>
    <w:rsid w:val="00635B5D"/>
    <w:rsid w:val="00636B0D"/>
    <w:rsid w:val="00637D09"/>
    <w:rsid w:val="006401EA"/>
    <w:rsid w:val="0064037A"/>
    <w:rsid w:val="00641DCE"/>
    <w:rsid w:val="00642926"/>
    <w:rsid w:val="006438F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282C"/>
    <w:rsid w:val="00674C43"/>
    <w:rsid w:val="00675DF0"/>
    <w:rsid w:val="006764F9"/>
    <w:rsid w:val="0067701A"/>
    <w:rsid w:val="0067705C"/>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3D"/>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84"/>
    <w:rsid w:val="006B1039"/>
    <w:rsid w:val="006B1944"/>
    <w:rsid w:val="006B3026"/>
    <w:rsid w:val="006B31A5"/>
    <w:rsid w:val="006B3937"/>
    <w:rsid w:val="006B3F22"/>
    <w:rsid w:val="006B44EF"/>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10F5"/>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34F5"/>
    <w:rsid w:val="006E4D30"/>
    <w:rsid w:val="006E4FB6"/>
    <w:rsid w:val="006E58A3"/>
    <w:rsid w:val="006E5E5B"/>
    <w:rsid w:val="006E5F95"/>
    <w:rsid w:val="006E6316"/>
    <w:rsid w:val="006E65B6"/>
    <w:rsid w:val="006E6ACA"/>
    <w:rsid w:val="006E76F7"/>
    <w:rsid w:val="006E771B"/>
    <w:rsid w:val="006E7F9B"/>
    <w:rsid w:val="006F17CA"/>
    <w:rsid w:val="006F1AD5"/>
    <w:rsid w:val="006F2D1B"/>
    <w:rsid w:val="006F36B9"/>
    <w:rsid w:val="006F3861"/>
    <w:rsid w:val="006F56E8"/>
    <w:rsid w:val="006F5B03"/>
    <w:rsid w:val="006F5B84"/>
    <w:rsid w:val="006F6D19"/>
    <w:rsid w:val="006F751D"/>
    <w:rsid w:val="006F756B"/>
    <w:rsid w:val="006F7AAF"/>
    <w:rsid w:val="00700197"/>
    <w:rsid w:val="007008DE"/>
    <w:rsid w:val="007012ED"/>
    <w:rsid w:val="007014AD"/>
    <w:rsid w:val="0070173B"/>
    <w:rsid w:val="00701A7C"/>
    <w:rsid w:val="00702918"/>
    <w:rsid w:val="007039BB"/>
    <w:rsid w:val="00703A80"/>
    <w:rsid w:val="007048AD"/>
    <w:rsid w:val="00707D7D"/>
    <w:rsid w:val="0071015A"/>
    <w:rsid w:val="00710D74"/>
    <w:rsid w:val="0071209E"/>
    <w:rsid w:val="007129C5"/>
    <w:rsid w:val="00712B0F"/>
    <w:rsid w:val="00713000"/>
    <w:rsid w:val="00713016"/>
    <w:rsid w:val="007151C1"/>
    <w:rsid w:val="00716589"/>
    <w:rsid w:val="007168AA"/>
    <w:rsid w:val="00716954"/>
    <w:rsid w:val="007178B2"/>
    <w:rsid w:val="007201D6"/>
    <w:rsid w:val="007205A6"/>
    <w:rsid w:val="0072082A"/>
    <w:rsid w:val="007226EA"/>
    <w:rsid w:val="00722806"/>
    <w:rsid w:val="00722B09"/>
    <w:rsid w:val="00722B3C"/>
    <w:rsid w:val="00722D16"/>
    <w:rsid w:val="0072351A"/>
    <w:rsid w:val="0072425E"/>
    <w:rsid w:val="00725EF0"/>
    <w:rsid w:val="00726BC9"/>
    <w:rsid w:val="00727A08"/>
    <w:rsid w:val="00730829"/>
    <w:rsid w:val="00730915"/>
    <w:rsid w:val="00732216"/>
    <w:rsid w:val="007328A8"/>
    <w:rsid w:val="0073312C"/>
    <w:rsid w:val="00733861"/>
    <w:rsid w:val="00733DA4"/>
    <w:rsid w:val="0073504D"/>
    <w:rsid w:val="007351B2"/>
    <w:rsid w:val="00735AA1"/>
    <w:rsid w:val="00736670"/>
    <w:rsid w:val="0073758F"/>
    <w:rsid w:val="00737613"/>
    <w:rsid w:val="00737DFF"/>
    <w:rsid w:val="00740607"/>
    <w:rsid w:val="00741076"/>
    <w:rsid w:val="00741BAB"/>
    <w:rsid w:val="00742160"/>
    <w:rsid w:val="0074216C"/>
    <w:rsid w:val="00743CF5"/>
    <w:rsid w:val="00744A39"/>
    <w:rsid w:val="00744B67"/>
    <w:rsid w:val="0074786E"/>
    <w:rsid w:val="00747CAC"/>
    <w:rsid w:val="00750112"/>
    <w:rsid w:val="00750640"/>
    <w:rsid w:val="00750BC7"/>
    <w:rsid w:val="0075105A"/>
    <w:rsid w:val="007519C5"/>
    <w:rsid w:val="00751E33"/>
    <w:rsid w:val="007525C1"/>
    <w:rsid w:val="00753DE1"/>
    <w:rsid w:val="00754244"/>
    <w:rsid w:val="00754349"/>
    <w:rsid w:val="00754A35"/>
    <w:rsid w:val="00754B50"/>
    <w:rsid w:val="007564F5"/>
    <w:rsid w:val="00756C59"/>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67FB9"/>
    <w:rsid w:val="0077064E"/>
    <w:rsid w:val="00770CF7"/>
    <w:rsid w:val="007715D2"/>
    <w:rsid w:val="007720D6"/>
    <w:rsid w:val="00772A0B"/>
    <w:rsid w:val="00773274"/>
    <w:rsid w:val="00773D83"/>
    <w:rsid w:val="0077425F"/>
    <w:rsid w:val="007764E8"/>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2B26"/>
    <w:rsid w:val="00794465"/>
    <w:rsid w:val="00796347"/>
    <w:rsid w:val="007967BC"/>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6C0"/>
    <w:rsid w:val="007B1C9D"/>
    <w:rsid w:val="007B2024"/>
    <w:rsid w:val="007B20AC"/>
    <w:rsid w:val="007B2B0F"/>
    <w:rsid w:val="007B2BD3"/>
    <w:rsid w:val="007B2CAB"/>
    <w:rsid w:val="007B3A3B"/>
    <w:rsid w:val="007B4F19"/>
    <w:rsid w:val="007B55EB"/>
    <w:rsid w:val="007B7D21"/>
    <w:rsid w:val="007C0F2E"/>
    <w:rsid w:val="007C12D0"/>
    <w:rsid w:val="007C2106"/>
    <w:rsid w:val="007C27F7"/>
    <w:rsid w:val="007C2C12"/>
    <w:rsid w:val="007C3EAB"/>
    <w:rsid w:val="007C6A7E"/>
    <w:rsid w:val="007C6F8C"/>
    <w:rsid w:val="007C7BB3"/>
    <w:rsid w:val="007C7C87"/>
    <w:rsid w:val="007D003E"/>
    <w:rsid w:val="007D0CE1"/>
    <w:rsid w:val="007D0E83"/>
    <w:rsid w:val="007D2256"/>
    <w:rsid w:val="007D2CC4"/>
    <w:rsid w:val="007D44B7"/>
    <w:rsid w:val="007D44D2"/>
    <w:rsid w:val="007D59B5"/>
    <w:rsid w:val="007D7A15"/>
    <w:rsid w:val="007E2B3C"/>
    <w:rsid w:val="007E2E4D"/>
    <w:rsid w:val="007E2EB9"/>
    <w:rsid w:val="007E40CF"/>
    <w:rsid w:val="007E4243"/>
    <w:rsid w:val="007E4C15"/>
    <w:rsid w:val="007E5322"/>
    <w:rsid w:val="007E5419"/>
    <w:rsid w:val="007E546E"/>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2704"/>
    <w:rsid w:val="00804465"/>
    <w:rsid w:val="008048C6"/>
    <w:rsid w:val="00806DFD"/>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0F3C"/>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C74"/>
    <w:rsid w:val="00863E47"/>
    <w:rsid w:val="00864290"/>
    <w:rsid w:val="00864570"/>
    <w:rsid w:val="00865C18"/>
    <w:rsid w:val="0086633F"/>
    <w:rsid w:val="00866FCF"/>
    <w:rsid w:val="008710A8"/>
    <w:rsid w:val="00872E2D"/>
    <w:rsid w:val="00872FAA"/>
    <w:rsid w:val="00872FAE"/>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39F0"/>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4DD4"/>
    <w:rsid w:val="008C543C"/>
    <w:rsid w:val="008C7725"/>
    <w:rsid w:val="008D0A91"/>
    <w:rsid w:val="008D1230"/>
    <w:rsid w:val="008D187D"/>
    <w:rsid w:val="008D21A8"/>
    <w:rsid w:val="008D30B9"/>
    <w:rsid w:val="008D3242"/>
    <w:rsid w:val="008D3DC0"/>
    <w:rsid w:val="008D4954"/>
    <w:rsid w:val="008D599A"/>
    <w:rsid w:val="008D6379"/>
    <w:rsid w:val="008D6556"/>
    <w:rsid w:val="008D6993"/>
    <w:rsid w:val="008D74E5"/>
    <w:rsid w:val="008D7A1E"/>
    <w:rsid w:val="008E12DB"/>
    <w:rsid w:val="008E1640"/>
    <w:rsid w:val="008E16B4"/>
    <w:rsid w:val="008E1BDC"/>
    <w:rsid w:val="008E2173"/>
    <w:rsid w:val="008E3168"/>
    <w:rsid w:val="008E41A8"/>
    <w:rsid w:val="008E4228"/>
    <w:rsid w:val="008E4D02"/>
    <w:rsid w:val="008E68FC"/>
    <w:rsid w:val="008F0AD8"/>
    <w:rsid w:val="008F0F03"/>
    <w:rsid w:val="008F1157"/>
    <w:rsid w:val="008F1168"/>
    <w:rsid w:val="008F1C73"/>
    <w:rsid w:val="008F27C7"/>
    <w:rsid w:val="008F29B2"/>
    <w:rsid w:val="008F32A2"/>
    <w:rsid w:val="008F3631"/>
    <w:rsid w:val="008F481D"/>
    <w:rsid w:val="008F582B"/>
    <w:rsid w:val="008F68DB"/>
    <w:rsid w:val="008F6BF3"/>
    <w:rsid w:val="008F7262"/>
    <w:rsid w:val="008F746D"/>
    <w:rsid w:val="008F74B7"/>
    <w:rsid w:val="008F7B13"/>
    <w:rsid w:val="0090046E"/>
    <w:rsid w:val="00900767"/>
    <w:rsid w:val="00900A68"/>
    <w:rsid w:val="00901785"/>
    <w:rsid w:val="00903026"/>
    <w:rsid w:val="00903294"/>
    <w:rsid w:val="00903D19"/>
    <w:rsid w:val="009043E1"/>
    <w:rsid w:val="0090477B"/>
    <w:rsid w:val="00904FFF"/>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4F3A"/>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4D29"/>
    <w:rsid w:val="00955226"/>
    <w:rsid w:val="0095573C"/>
    <w:rsid w:val="00955B2C"/>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77480"/>
    <w:rsid w:val="009801A7"/>
    <w:rsid w:val="00981174"/>
    <w:rsid w:val="00981778"/>
    <w:rsid w:val="00981ABC"/>
    <w:rsid w:val="00982525"/>
    <w:rsid w:val="009835C6"/>
    <w:rsid w:val="009840D9"/>
    <w:rsid w:val="009842BB"/>
    <w:rsid w:val="00984BB0"/>
    <w:rsid w:val="00986539"/>
    <w:rsid w:val="009866FD"/>
    <w:rsid w:val="009867D4"/>
    <w:rsid w:val="009871C0"/>
    <w:rsid w:val="0098722F"/>
    <w:rsid w:val="00990231"/>
    <w:rsid w:val="00990526"/>
    <w:rsid w:val="009907C6"/>
    <w:rsid w:val="00991061"/>
    <w:rsid w:val="00992B96"/>
    <w:rsid w:val="00993449"/>
    <w:rsid w:val="00994182"/>
    <w:rsid w:val="00994990"/>
    <w:rsid w:val="00994BB4"/>
    <w:rsid w:val="0099545B"/>
    <w:rsid w:val="009958B7"/>
    <w:rsid w:val="00996A66"/>
    <w:rsid w:val="00997C15"/>
    <w:rsid w:val="009A0D6E"/>
    <w:rsid w:val="009A1546"/>
    <w:rsid w:val="009A215A"/>
    <w:rsid w:val="009A2992"/>
    <w:rsid w:val="009A2A65"/>
    <w:rsid w:val="009A335D"/>
    <w:rsid w:val="009A3F00"/>
    <w:rsid w:val="009A5609"/>
    <w:rsid w:val="009A5BBD"/>
    <w:rsid w:val="009A6457"/>
    <w:rsid w:val="009A6D0A"/>
    <w:rsid w:val="009B0501"/>
    <w:rsid w:val="009B0C39"/>
    <w:rsid w:val="009B0C4A"/>
    <w:rsid w:val="009B2608"/>
    <w:rsid w:val="009B26C3"/>
    <w:rsid w:val="009B2D43"/>
    <w:rsid w:val="009B4E7C"/>
    <w:rsid w:val="009B527C"/>
    <w:rsid w:val="009B5AF9"/>
    <w:rsid w:val="009C0031"/>
    <w:rsid w:val="009C066A"/>
    <w:rsid w:val="009C0D26"/>
    <w:rsid w:val="009C0EE9"/>
    <w:rsid w:val="009C27C7"/>
    <w:rsid w:val="009C32D9"/>
    <w:rsid w:val="009C3558"/>
    <w:rsid w:val="009C3B27"/>
    <w:rsid w:val="009C4D4A"/>
    <w:rsid w:val="009C57C6"/>
    <w:rsid w:val="009C5EB1"/>
    <w:rsid w:val="009C6095"/>
    <w:rsid w:val="009C6F8E"/>
    <w:rsid w:val="009C73F9"/>
    <w:rsid w:val="009D09B3"/>
    <w:rsid w:val="009D2EAD"/>
    <w:rsid w:val="009D4D71"/>
    <w:rsid w:val="009D50DC"/>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02A"/>
    <w:rsid w:val="009F15A4"/>
    <w:rsid w:val="009F161D"/>
    <w:rsid w:val="009F1961"/>
    <w:rsid w:val="009F2751"/>
    <w:rsid w:val="009F2F76"/>
    <w:rsid w:val="009F34AF"/>
    <w:rsid w:val="009F539C"/>
    <w:rsid w:val="009F68E3"/>
    <w:rsid w:val="009F7005"/>
    <w:rsid w:val="009F7262"/>
    <w:rsid w:val="009F7A8F"/>
    <w:rsid w:val="00A00081"/>
    <w:rsid w:val="00A00383"/>
    <w:rsid w:val="00A0056A"/>
    <w:rsid w:val="00A005BC"/>
    <w:rsid w:val="00A04636"/>
    <w:rsid w:val="00A04903"/>
    <w:rsid w:val="00A049E7"/>
    <w:rsid w:val="00A05C79"/>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4AD9"/>
    <w:rsid w:val="00A265E2"/>
    <w:rsid w:val="00A26AC3"/>
    <w:rsid w:val="00A277EA"/>
    <w:rsid w:val="00A31830"/>
    <w:rsid w:val="00A31923"/>
    <w:rsid w:val="00A32002"/>
    <w:rsid w:val="00A32239"/>
    <w:rsid w:val="00A33E2E"/>
    <w:rsid w:val="00A35F9B"/>
    <w:rsid w:val="00A36029"/>
    <w:rsid w:val="00A36391"/>
    <w:rsid w:val="00A3691E"/>
    <w:rsid w:val="00A36BFC"/>
    <w:rsid w:val="00A37D4B"/>
    <w:rsid w:val="00A40E68"/>
    <w:rsid w:val="00A4137A"/>
    <w:rsid w:val="00A4161D"/>
    <w:rsid w:val="00A41BA3"/>
    <w:rsid w:val="00A42EF0"/>
    <w:rsid w:val="00A44084"/>
    <w:rsid w:val="00A4425F"/>
    <w:rsid w:val="00A4480A"/>
    <w:rsid w:val="00A4569F"/>
    <w:rsid w:val="00A45D96"/>
    <w:rsid w:val="00A45EF7"/>
    <w:rsid w:val="00A46A19"/>
    <w:rsid w:val="00A46FEA"/>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60449"/>
    <w:rsid w:val="00A614A4"/>
    <w:rsid w:val="00A62738"/>
    <w:rsid w:val="00A635CC"/>
    <w:rsid w:val="00A63AFE"/>
    <w:rsid w:val="00A64550"/>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877"/>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5205"/>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6"/>
    <w:rsid w:val="00AC364E"/>
    <w:rsid w:val="00AC452E"/>
    <w:rsid w:val="00AC45B5"/>
    <w:rsid w:val="00AC4714"/>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C4D"/>
    <w:rsid w:val="00AD7F72"/>
    <w:rsid w:val="00AE019B"/>
    <w:rsid w:val="00AE0B90"/>
    <w:rsid w:val="00AE11A5"/>
    <w:rsid w:val="00AE2260"/>
    <w:rsid w:val="00AE2C42"/>
    <w:rsid w:val="00AE2E27"/>
    <w:rsid w:val="00AE34A0"/>
    <w:rsid w:val="00AE3811"/>
    <w:rsid w:val="00AE3947"/>
    <w:rsid w:val="00AE3E7B"/>
    <w:rsid w:val="00AE4390"/>
    <w:rsid w:val="00AE4DA5"/>
    <w:rsid w:val="00AE4DBD"/>
    <w:rsid w:val="00AE5257"/>
    <w:rsid w:val="00AE5D9E"/>
    <w:rsid w:val="00AE6324"/>
    <w:rsid w:val="00AE7932"/>
    <w:rsid w:val="00AE7EF1"/>
    <w:rsid w:val="00AF1279"/>
    <w:rsid w:val="00AF1D17"/>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5D33"/>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19C"/>
    <w:rsid w:val="00B22A7B"/>
    <w:rsid w:val="00B22AD2"/>
    <w:rsid w:val="00B22CB9"/>
    <w:rsid w:val="00B22E64"/>
    <w:rsid w:val="00B23851"/>
    <w:rsid w:val="00B23918"/>
    <w:rsid w:val="00B247A4"/>
    <w:rsid w:val="00B24AEC"/>
    <w:rsid w:val="00B24E69"/>
    <w:rsid w:val="00B25EE0"/>
    <w:rsid w:val="00B266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26B"/>
    <w:rsid w:val="00B46C68"/>
    <w:rsid w:val="00B46FF8"/>
    <w:rsid w:val="00B47456"/>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A66"/>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3880"/>
    <w:rsid w:val="00B83DE2"/>
    <w:rsid w:val="00B840D8"/>
    <w:rsid w:val="00B84807"/>
    <w:rsid w:val="00B85663"/>
    <w:rsid w:val="00B86D28"/>
    <w:rsid w:val="00B90BF7"/>
    <w:rsid w:val="00B9143E"/>
    <w:rsid w:val="00B91523"/>
    <w:rsid w:val="00B91629"/>
    <w:rsid w:val="00B91C8E"/>
    <w:rsid w:val="00B92F34"/>
    <w:rsid w:val="00B93198"/>
    <w:rsid w:val="00B937CE"/>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A694E"/>
    <w:rsid w:val="00BB0B72"/>
    <w:rsid w:val="00BB121C"/>
    <w:rsid w:val="00BB13E7"/>
    <w:rsid w:val="00BB1824"/>
    <w:rsid w:val="00BB2632"/>
    <w:rsid w:val="00BB2865"/>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B77"/>
    <w:rsid w:val="00BC4CD6"/>
    <w:rsid w:val="00BC7CE8"/>
    <w:rsid w:val="00BD08BC"/>
    <w:rsid w:val="00BD0C94"/>
    <w:rsid w:val="00BD0E33"/>
    <w:rsid w:val="00BD36E3"/>
    <w:rsid w:val="00BD4908"/>
    <w:rsid w:val="00BD493E"/>
    <w:rsid w:val="00BD4A40"/>
    <w:rsid w:val="00BD4F82"/>
    <w:rsid w:val="00BD5EDE"/>
    <w:rsid w:val="00BD7902"/>
    <w:rsid w:val="00BE041E"/>
    <w:rsid w:val="00BE0FD9"/>
    <w:rsid w:val="00BE1DA6"/>
    <w:rsid w:val="00BE32D7"/>
    <w:rsid w:val="00BE4260"/>
    <w:rsid w:val="00BE5B41"/>
    <w:rsid w:val="00BE63B1"/>
    <w:rsid w:val="00BE6ADF"/>
    <w:rsid w:val="00BE6EEF"/>
    <w:rsid w:val="00BF1E33"/>
    <w:rsid w:val="00BF1E34"/>
    <w:rsid w:val="00BF3020"/>
    <w:rsid w:val="00BF3500"/>
    <w:rsid w:val="00BF5600"/>
    <w:rsid w:val="00BF601B"/>
    <w:rsid w:val="00BF6391"/>
    <w:rsid w:val="00BF72E8"/>
    <w:rsid w:val="00C007DE"/>
    <w:rsid w:val="00C00978"/>
    <w:rsid w:val="00C00983"/>
    <w:rsid w:val="00C00D42"/>
    <w:rsid w:val="00C01440"/>
    <w:rsid w:val="00C03711"/>
    <w:rsid w:val="00C044DC"/>
    <w:rsid w:val="00C0474D"/>
    <w:rsid w:val="00C04B16"/>
    <w:rsid w:val="00C05940"/>
    <w:rsid w:val="00C062EA"/>
    <w:rsid w:val="00C0643D"/>
    <w:rsid w:val="00C06664"/>
    <w:rsid w:val="00C06931"/>
    <w:rsid w:val="00C10757"/>
    <w:rsid w:val="00C10F8E"/>
    <w:rsid w:val="00C116B5"/>
    <w:rsid w:val="00C13349"/>
    <w:rsid w:val="00C13CC1"/>
    <w:rsid w:val="00C14D03"/>
    <w:rsid w:val="00C156F1"/>
    <w:rsid w:val="00C16099"/>
    <w:rsid w:val="00C16502"/>
    <w:rsid w:val="00C16F93"/>
    <w:rsid w:val="00C1715F"/>
    <w:rsid w:val="00C176E4"/>
    <w:rsid w:val="00C17BF9"/>
    <w:rsid w:val="00C17C83"/>
    <w:rsid w:val="00C2034A"/>
    <w:rsid w:val="00C20C8B"/>
    <w:rsid w:val="00C20C9F"/>
    <w:rsid w:val="00C21576"/>
    <w:rsid w:val="00C228C3"/>
    <w:rsid w:val="00C23375"/>
    <w:rsid w:val="00C24543"/>
    <w:rsid w:val="00C246B3"/>
    <w:rsid w:val="00C26ED2"/>
    <w:rsid w:val="00C26EF1"/>
    <w:rsid w:val="00C27D32"/>
    <w:rsid w:val="00C27FD2"/>
    <w:rsid w:val="00C304E6"/>
    <w:rsid w:val="00C30D5F"/>
    <w:rsid w:val="00C3103B"/>
    <w:rsid w:val="00C328C6"/>
    <w:rsid w:val="00C335B2"/>
    <w:rsid w:val="00C33685"/>
    <w:rsid w:val="00C338A1"/>
    <w:rsid w:val="00C34067"/>
    <w:rsid w:val="00C3416C"/>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010"/>
    <w:rsid w:val="00C50C74"/>
    <w:rsid w:val="00C5110C"/>
    <w:rsid w:val="00C51621"/>
    <w:rsid w:val="00C52722"/>
    <w:rsid w:val="00C52BF0"/>
    <w:rsid w:val="00C52E7A"/>
    <w:rsid w:val="00C53CE3"/>
    <w:rsid w:val="00C54280"/>
    <w:rsid w:val="00C54E9D"/>
    <w:rsid w:val="00C5517E"/>
    <w:rsid w:val="00C5622C"/>
    <w:rsid w:val="00C56EF1"/>
    <w:rsid w:val="00C61294"/>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2665"/>
    <w:rsid w:val="00C93193"/>
    <w:rsid w:val="00C93D19"/>
    <w:rsid w:val="00C94668"/>
    <w:rsid w:val="00C9489D"/>
    <w:rsid w:val="00C94C94"/>
    <w:rsid w:val="00C95234"/>
    <w:rsid w:val="00C953E4"/>
    <w:rsid w:val="00C95BB7"/>
    <w:rsid w:val="00C9659F"/>
    <w:rsid w:val="00C9675E"/>
    <w:rsid w:val="00C96A74"/>
    <w:rsid w:val="00C97453"/>
    <w:rsid w:val="00C97759"/>
    <w:rsid w:val="00C97822"/>
    <w:rsid w:val="00CA00AF"/>
    <w:rsid w:val="00CA1FAF"/>
    <w:rsid w:val="00CA274A"/>
    <w:rsid w:val="00CA32BA"/>
    <w:rsid w:val="00CA3DC6"/>
    <w:rsid w:val="00CA4305"/>
    <w:rsid w:val="00CA44AE"/>
    <w:rsid w:val="00CA5643"/>
    <w:rsid w:val="00CA659A"/>
    <w:rsid w:val="00CA6773"/>
    <w:rsid w:val="00CA67B2"/>
    <w:rsid w:val="00CA6FAB"/>
    <w:rsid w:val="00CB043D"/>
    <w:rsid w:val="00CB0472"/>
    <w:rsid w:val="00CB0C2E"/>
    <w:rsid w:val="00CB13E9"/>
    <w:rsid w:val="00CB65E3"/>
    <w:rsid w:val="00CB7DAE"/>
    <w:rsid w:val="00CC106D"/>
    <w:rsid w:val="00CC1079"/>
    <w:rsid w:val="00CC1114"/>
    <w:rsid w:val="00CC1A25"/>
    <w:rsid w:val="00CC26FC"/>
    <w:rsid w:val="00CC2A30"/>
    <w:rsid w:val="00CC3190"/>
    <w:rsid w:val="00CC466D"/>
    <w:rsid w:val="00CC64FE"/>
    <w:rsid w:val="00CC6663"/>
    <w:rsid w:val="00CC6BE3"/>
    <w:rsid w:val="00CC70B6"/>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E6F8F"/>
    <w:rsid w:val="00CF198C"/>
    <w:rsid w:val="00CF1D7A"/>
    <w:rsid w:val="00CF1DA6"/>
    <w:rsid w:val="00CF1FA7"/>
    <w:rsid w:val="00CF3778"/>
    <w:rsid w:val="00CF3EFE"/>
    <w:rsid w:val="00CF6B0A"/>
    <w:rsid w:val="00D02178"/>
    <w:rsid w:val="00D026A4"/>
    <w:rsid w:val="00D02E05"/>
    <w:rsid w:val="00D03016"/>
    <w:rsid w:val="00D04242"/>
    <w:rsid w:val="00D04D85"/>
    <w:rsid w:val="00D05A5A"/>
    <w:rsid w:val="00D05AD5"/>
    <w:rsid w:val="00D06776"/>
    <w:rsid w:val="00D06AF7"/>
    <w:rsid w:val="00D06E74"/>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17A"/>
    <w:rsid w:val="00D216A2"/>
    <w:rsid w:val="00D21C8C"/>
    <w:rsid w:val="00D229F9"/>
    <w:rsid w:val="00D23118"/>
    <w:rsid w:val="00D23E3D"/>
    <w:rsid w:val="00D246BC"/>
    <w:rsid w:val="00D24EA4"/>
    <w:rsid w:val="00D25AFF"/>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4126"/>
    <w:rsid w:val="00D55A8E"/>
    <w:rsid w:val="00D56154"/>
    <w:rsid w:val="00D5673B"/>
    <w:rsid w:val="00D56CF4"/>
    <w:rsid w:val="00D574A0"/>
    <w:rsid w:val="00D57ED4"/>
    <w:rsid w:val="00D609C7"/>
    <w:rsid w:val="00D60A0A"/>
    <w:rsid w:val="00D60D64"/>
    <w:rsid w:val="00D61878"/>
    <w:rsid w:val="00D61B9C"/>
    <w:rsid w:val="00D61BF1"/>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3DF6"/>
    <w:rsid w:val="00D73EA6"/>
    <w:rsid w:val="00D740F6"/>
    <w:rsid w:val="00D742CE"/>
    <w:rsid w:val="00D762ED"/>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35"/>
    <w:rsid w:val="00DB2090"/>
    <w:rsid w:val="00DB25E7"/>
    <w:rsid w:val="00DB2A42"/>
    <w:rsid w:val="00DB4436"/>
    <w:rsid w:val="00DB4E17"/>
    <w:rsid w:val="00DB63D8"/>
    <w:rsid w:val="00DB727B"/>
    <w:rsid w:val="00DB7502"/>
    <w:rsid w:val="00DB77A4"/>
    <w:rsid w:val="00DB79E3"/>
    <w:rsid w:val="00DC0132"/>
    <w:rsid w:val="00DC0240"/>
    <w:rsid w:val="00DC2D71"/>
    <w:rsid w:val="00DC4661"/>
    <w:rsid w:val="00DC5173"/>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E59CC"/>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3DBA"/>
    <w:rsid w:val="00E057ED"/>
    <w:rsid w:val="00E060AE"/>
    <w:rsid w:val="00E0672E"/>
    <w:rsid w:val="00E07506"/>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939"/>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CB1"/>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878"/>
    <w:rsid w:val="00E47A28"/>
    <w:rsid w:val="00E47C94"/>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3A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A7704"/>
    <w:rsid w:val="00EB1239"/>
    <w:rsid w:val="00EB22FC"/>
    <w:rsid w:val="00EB281E"/>
    <w:rsid w:val="00EB2FB9"/>
    <w:rsid w:val="00EB3085"/>
    <w:rsid w:val="00EB34A3"/>
    <w:rsid w:val="00EB5E18"/>
    <w:rsid w:val="00EB5E49"/>
    <w:rsid w:val="00EB620F"/>
    <w:rsid w:val="00EB6DDF"/>
    <w:rsid w:val="00EB6FF3"/>
    <w:rsid w:val="00EB781B"/>
    <w:rsid w:val="00EB7BA1"/>
    <w:rsid w:val="00EC0A85"/>
    <w:rsid w:val="00EC0B21"/>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6B2"/>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043E"/>
    <w:rsid w:val="00F01033"/>
    <w:rsid w:val="00F01183"/>
    <w:rsid w:val="00F039FE"/>
    <w:rsid w:val="00F04320"/>
    <w:rsid w:val="00F0449E"/>
    <w:rsid w:val="00F056AC"/>
    <w:rsid w:val="00F05BAF"/>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325"/>
    <w:rsid w:val="00F1356B"/>
    <w:rsid w:val="00F14A1C"/>
    <w:rsid w:val="00F14BA5"/>
    <w:rsid w:val="00F1563C"/>
    <w:rsid w:val="00F16723"/>
    <w:rsid w:val="00F16BD4"/>
    <w:rsid w:val="00F16E18"/>
    <w:rsid w:val="00F16FA2"/>
    <w:rsid w:val="00F17B94"/>
    <w:rsid w:val="00F20858"/>
    <w:rsid w:val="00F2094F"/>
    <w:rsid w:val="00F21217"/>
    <w:rsid w:val="00F22B14"/>
    <w:rsid w:val="00F22FE6"/>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0E3"/>
    <w:rsid w:val="00F3622F"/>
    <w:rsid w:val="00F40F5E"/>
    <w:rsid w:val="00F4123C"/>
    <w:rsid w:val="00F41D11"/>
    <w:rsid w:val="00F41DBC"/>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AFD"/>
    <w:rsid w:val="00F60F25"/>
    <w:rsid w:val="00F618BF"/>
    <w:rsid w:val="00F625D5"/>
    <w:rsid w:val="00F62AB9"/>
    <w:rsid w:val="00F631E9"/>
    <w:rsid w:val="00F637F1"/>
    <w:rsid w:val="00F64796"/>
    <w:rsid w:val="00F65980"/>
    <w:rsid w:val="00F66118"/>
    <w:rsid w:val="00F66D33"/>
    <w:rsid w:val="00F6751B"/>
    <w:rsid w:val="00F6753F"/>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1DC1"/>
    <w:rsid w:val="00F826D4"/>
    <w:rsid w:val="00F82C00"/>
    <w:rsid w:val="00F83660"/>
    <w:rsid w:val="00F83DAD"/>
    <w:rsid w:val="00F83E7B"/>
    <w:rsid w:val="00F84270"/>
    <w:rsid w:val="00F853FD"/>
    <w:rsid w:val="00F91631"/>
    <w:rsid w:val="00F93FFF"/>
    <w:rsid w:val="00F94C8B"/>
    <w:rsid w:val="00F94EEA"/>
    <w:rsid w:val="00F94FBB"/>
    <w:rsid w:val="00F95E4A"/>
    <w:rsid w:val="00F95E7B"/>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49D"/>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2EB7"/>
    <w:rsid w:val="00FC303F"/>
    <w:rsid w:val="00FC39A7"/>
    <w:rsid w:val="00FC48AD"/>
    <w:rsid w:val="00FC4976"/>
    <w:rsid w:val="00FC6C3D"/>
    <w:rsid w:val="00FC7042"/>
    <w:rsid w:val="00FC76C9"/>
    <w:rsid w:val="00FD1872"/>
    <w:rsid w:val="00FD1A1B"/>
    <w:rsid w:val="00FD25AA"/>
    <w:rsid w:val="00FD3123"/>
    <w:rsid w:val="00FD473A"/>
    <w:rsid w:val="00FD499D"/>
    <w:rsid w:val="00FD5861"/>
    <w:rsid w:val="00FD6140"/>
    <w:rsid w:val="00FD61DC"/>
    <w:rsid w:val="00FD6696"/>
    <w:rsid w:val="00FD669B"/>
    <w:rsid w:val="00FD7B07"/>
    <w:rsid w:val="00FE0CEA"/>
    <w:rsid w:val="00FE16FA"/>
    <w:rsid w:val="00FE1755"/>
    <w:rsid w:val="00FE2638"/>
    <w:rsid w:val="00FE3A4D"/>
    <w:rsid w:val="00FE3D10"/>
    <w:rsid w:val="00FE54E5"/>
    <w:rsid w:val="00FE5910"/>
    <w:rsid w:val="00FE5954"/>
    <w:rsid w:val="00FE72A0"/>
    <w:rsid w:val="00FE7477"/>
    <w:rsid w:val="00FE7ADD"/>
    <w:rsid w:val="00FE7B1D"/>
    <w:rsid w:val="00FF06D2"/>
    <w:rsid w:val="00FF0EA5"/>
    <w:rsid w:val="00FF115E"/>
    <w:rsid w:val="00FF20C1"/>
    <w:rsid w:val="00FF245D"/>
    <w:rsid w:val="00FF26BC"/>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04D"/>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character" w:customStyle="1" w:styleId="mwe-math-mathml-inline">
    <w:name w:val="mwe-math-mathml-inline"/>
    <w:basedOn w:val="DefaultParagraphFont"/>
    <w:rsid w:val="00DC5173"/>
  </w:style>
  <w:style w:type="character" w:styleId="UnresolvedMention">
    <w:name w:val="Unresolved Mention"/>
    <w:basedOn w:val="DefaultParagraphFont"/>
    <w:uiPriority w:val="99"/>
    <w:semiHidden/>
    <w:unhideWhenUsed/>
    <w:rsid w:val="00DB2035"/>
    <w:rPr>
      <w:color w:val="605E5C"/>
      <w:shd w:val="clear" w:color="auto" w:fill="E1DFDD"/>
    </w:rPr>
  </w:style>
  <w:style w:type="paragraph" w:styleId="NormalWeb">
    <w:name w:val="Normal (Web)"/>
    <w:basedOn w:val="Normal"/>
    <w:uiPriority w:val="99"/>
    <w:semiHidden/>
    <w:unhideWhenUsed/>
    <w:rsid w:val="006E5E5B"/>
    <w:pPr>
      <w:spacing w:before="100" w:beforeAutospacing="1" w:after="100" w:afterAutospacing="1" w:line="240" w:lineRule="auto"/>
    </w:pPr>
    <w:rPr>
      <w:rFonts w:eastAsia="Times New Roman" w:cs="Times New Roman"/>
      <w:sz w:val="24"/>
      <w:szCs w:val="24"/>
      <w:lang w:val="en-GB" w:eastAsia="en-GB"/>
    </w:rPr>
  </w:style>
  <w:style w:type="character" w:styleId="FollowedHyperlink">
    <w:name w:val="FollowedHyperlink"/>
    <w:basedOn w:val="DefaultParagraphFont"/>
    <w:uiPriority w:val="99"/>
    <w:semiHidden/>
    <w:unhideWhenUsed/>
    <w:rsid w:val="001708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61928731">
      <w:bodyDiv w:val="1"/>
      <w:marLeft w:val="0"/>
      <w:marRight w:val="0"/>
      <w:marTop w:val="0"/>
      <w:marBottom w:val="0"/>
      <w:divBdr>
        <w:top w:val="none" w:sz="0" w:space="0" w:color="auto"/>
        <w:left w:val="none" w:sz="0" w:space="0" w:color="auto"/>
        <w:bottom w:val="none" w:sz="0" w:space="0" w:color="auto"/>
        <w:right w:val="none" w:sz="0" w:space="0" w:color="auto"/>
      </w:divBdr>
      <w:divsChild>
        <w:div w:id="111262777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98831844">
      <w:bodyDiv w:val="1"/>
      <w:marLeft w:val="0"/>
      <w:marRight w:val="0"/>
      <w:marTop w:val="0"/>
      <w:marBottom w:val="0"/>
      <w:divBdr>
        <w:top w:val="none" w:sz="0" w:space="0" w:color="auto"/>
        <w:left w:val="none" w:sz="0" w:space="0" w:color="auto"/>
        <w:bottom w:val="none" w:sz="0" w:space="0" w:color="auto"/>
        <w:right w:val="none" w:sz="0" w:space="0" w:color="auto"/>
      </w:divBdr>
    </w:div>
    <w:div w:id="652830265">
      <w:bodyDiv w:val="1"/>
      <w:marLeft w:val="0"/>
      <w:marRight w:val="0"/>
      <w:marTop w:val="0"/>
      <w:marBottom w:val="0"/>
      <w:divBdr>
        <w:top w:val="none" w:sz="0" w:space="0" w:color="auto"/>
        <w:left w:val="none" w:sz="0" w:space="0" w:color="auto"/>
        <w:bottom w:val="none" w:sz="0" w:space="0" w:color="auto"/>
        <w:right w:val="none" w:sz="0" w:space="0" w:color="auto"/>
      </w:divBdr>
    </w:div>
    <w:div w:id="654913146">
      <w:bodyDiv w:val="1"/>
      <w:marLeft w:val="0"/>
      <w:marRight w:val="0"/>
      <w:marTop w:val="0"/>
      <w:marBottom w:val="0"/>
      <w:divBdr>
        <w:top w:val="none" w:sz="0" w:space="0" w:color="auto"/>
        <w:left w:val="none" w:sz="0" w:space="0" w:color="auto"/>
        <w:bottom w:val="none" w:sz="0" w:space="0" w:color="auto"/>
        <w:right w:val="none" w:sz="0" w:space="0" w:color="auto"/>
      </w:divBdr>
      <w:divsChild>
        <w:div w:id="183915479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707296302">
      <w:bodyDiv w:val="1"/>
      <w:marLeft w:val="0"/>
      <w:marRight w:val="0"/>
      <w:marTop w:val="0"/>
      <w:marBottom w:val="0"/>
      <w:divBdr>
        <w:top w:val="none" w:sz="0" w:space="0" w:color="auto"/>
        <w:left w:val="none" w:sz="0" w:space="0" w:color="auto"/>
        <w:bottom w:val="none" w:sz="0" w:space="0" w:color="auto"/>
        <w:right w:val="none" w:sz="0" w:space="0" w:color="auto"/>
      </w:divBdr>
    </w:div>
    <w:div w:id="1006132374">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67671951">
      <w:bodyDiv w:val="1"/>
      <w:marLeft w:val="0"/>
      <w:marRight w:val="0"/>
      <w:marTop w:val="0"/>
      <w:marBottom w:val="0"/>
      <w:divBdr>
        <w:top w:val="none" w:sz="0" w:space="0" w:color="auto"/>
        <w:left w:val="none" w:sz="0" w:space="0" w:color="auto"/>
        <w:bottom w:val="none" w:sz="0" w:space="0" w:color="auto"/>
        <w:right w:val="none" w:sz="0" w:space="0" w:color="auto"/>
      </w:divBdr>
    </w:div>
    <w:div w:id="1200314834">
      <w:bodyDiv w:val="1"/>
      <w:marLeft w:val="0"/>
      <w:marRight w:val="0"/>
      <w:marTop w:val="0"/>
      <w:marBottom w:val="0"/>
      <w:divBdr>
        <w:top w:val="none" w:sz="0" w:space="0" w:color="auto"/>
        <w:left w:val="none" w:sz="0" w:space="0" w:color="auto"/>
        <w:bottom w:val="none" w:sz="0" w:space="0" w:color="auto"/>
        <w:right w:val="none" w:sz="0" w:space="0" w:color="auto"/>
      </w:divBdr>
    </w:div>
    <w:div w:id="1233925984">
      <w:bodyDiv w:val="1"/>
      <w:marLeft w:val="0"/>
      <w:marRight w:val="0"/>
      <w:marTop w:val="0"/>
      <w:marBottom w:val="0"/>
      <w:divBdr>
        <w:top w:val="none" w:sz="0" w:space="0" w:color="auto"/>
        <w:left w:val="none" w:sz="0" w:space="0" w:color="auto"/>
        <w:bottom w:val="none" w:sz="0" w:space="0" w:color="auto"/>
        <w:right w:val="none" w:sz="0" w:space="0" w:color="auto"/>
      </w:divBdr>
      <w:divsChild>
        <w:div w:id="2068260709">
          <w:marLeft w:val="0"/>
          <w:marRight w:val="0"/>
          <w:marTop w:val="0"/>
          <w:marBottom w:val="0"/>
          <w:divBdr>
            <w:top w:val="none" w:sz="0" w:space="0" w:color="auto"/>
            <w:left w:val="none" w:sz="0" w:space="0" w:color="auto"/>
            <w:bottom w:val="none" w:sz="0" w:space="0" w:color="auto"/>
            <w:right w:val="none" w:sz="0" w:space="0" w:color="auto"/>
          </w:divBdr>
        </w:div>
      </w:divsChild>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99550438">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94247131">
      <w:bodyDiv w:val="1"/>
      <w:marLeft w:val="0"/>
      <w:marRight w:val="0"/>
      <w:marTop w:val="0"/>
      <w:marBottom w:val="0"/>
      <w:divBdr>
        <w:top w:val="none" w:sz="0" w:space="0" w:color="auto"/>
        <w:left w:val="none" w:sz="0" w:space="0" w:color="auto"/>
        <w:bottom w:val="none" w:sz="0" w:space="0" w:color="auto"/>
        <w:right w:val="none" w:sz="0" w:space="0" w:color="auto"/>
      </w:divBdr>
      <w:divsChild>
        <w:div w:id="1892500344">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45436851">
      <w:bodyDiv w:val="1"/>
      <w:marLeft w:val="0"/>
      <w:marRight w:val="0"/>
      <w:marTop w:val="0"/>
      <w:marBottom w:val="0"/>
      <w:divBdr>
        <w:top w:val="none" w:sz="0" w:space="0" w:color="auto"/>
        <w:left w:val="none" w:sz="0" w:space="0" w:color="auto"/>
        <w:bottom w:val="none" w:sz="0" w:space="0" w:color="auto"/>
        <w:right w:val="none" w:sz="0" w:space="0" w:color="auto"/>
      </w:divBdr>
    </w:div>
    <w:div w:id="2131512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purl.org/dc/terms/"/>
    <ds:schemaRef ds:uri="e32f50e1-6846-4d7d-ad60-ccd6877e6c5e"/>
    <ds:schemaRef ds:uri="http://schemas.microsoft.com/office/2006/documentManagement/types"/>
    <ds:schemaRef ds:uri="http://schemas.microsoft.com/sharepoint/v4"/>
    <ds:schemaRef ds:uri="http://schemas.openxmlformats.org/package/2006/metadata/core-properties"/>
    <ds:schemaRef ds:uri="http://purl.org/dc/elements/1.1/"/>
    <ds:schemaRef ds:uri="http://www.w3.org/XML/1998/namespace"/>
    <ds:schemaRef ds:uri="http://schemas.microsoft.com/office/infopath/2007/PartnerControls"/>
    <ds:schemaRef ds:uri="23a22248-acb0-4303-bd1b-c36b2527d0a2"/>
    <ds:schemaRef ds:uri="5a888943-97ca-4c93-b605-714bb5e9e28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3751</Words>
  <Characters>21385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9</cp:revision>
  <dcterms:created xsi:type="dcterms:W3CDTF">2024-05-10T21:53:00Z</dcterms:created>
  <dcterms:modified xsi:type="dcterms:W3CDTF">2024-05-10T21:55:00Z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60409305</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2024-05-09T15:49:56Z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c5d841b6-a2ee-46b3-a78e-2fd45ba4dad4</vt:lpwstr>
  </property>
  <property fmtid="{D5CDD505-2E9C-101B-9397-08002B2CF9AE}" pid="13" name="MSIP_Label_bcf26ed8-713a-4e6c-8a04-66607341a11c_ContentBits">
    <vt:lpwstr>0</vt:lpwstr>
  </property>
</Properties>
</file>